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AB51F7" w:rsidRDefault="00C4385C" w:rsidP="00752E1C">
      <w:pPr>
        <w:tabs>
          <w:tab w:val="left" w:pos="2023"/>
        </w:tabs>
        <w:spacing w:line="276" w:lineRule="auto"/>
        <w:rPr>
          <w:rFonts w:ascii="Calibri" w:hAnsi="Calibri" w:cs="Calibri"/>
          <w:b/>
          <w:bCs/>
          <w:sz w:val="20"/>
          <w:szCs w:val="20"/>
        </w:rPr>
      </w:pPr>
    </w:p>
    <w:p w14:paraId="1A4AF4A1" w14:textId="083461BE" w:rsidR="00E0255D" w:rsidRPr="00AB51F7" w:rsidRDefault="00E0255D" w:rsidP="00E0255D">
      <w:pPr>
        <w:jc w:val="center"/>
        <w:rPr>
          <w:rFonts w:ascii="Calibri" w:hAnsi="Calibri" w:cs="Calibri"/>
          <w:b/>
          <w:sz w:val="28"/>
          <w:szCs w:val="28"/>
        </w:rPr>
      </w:pPr>
      <w:r w:rsidRPr="00AB51F7">
        <w:rPr>
          <w:rFonts w:ascii="Calibri" w:hAnsi="Calibri" w:cs="Calibri"/>
          <w:b/>
          <w:sz w:val="28"/>
          <w:szCs w:val="28"/>
        </w:rPr>
        <w:t>FI</w:t>
      </w:r>
      <w:r w:rsidR="00C4385C" w:rsidRPr="00AB51F7">
        <w:rPr>
          <w:rFonts w:ascii="Calibri" w:hAnsi="Calibri" w:cs="Calibri"/>
          <w:b/>
          <w:sz w:val="28"/>
          <w:szCs w:val="28"/>
        </w:rPr>
        <w:t>Ș</w:t>
      </w:r>
      <w:r w:rsidRPr="00AB51F7">
        <w:rPr>
          <w:rFonts w:ascii="Calibri" w:hAnsi="Calibri" w:cs="Calibri"/>
          <w:b/>
          <w:sz w:val="28"/>
          <w:szCs w:val="28"/>
        </w:rPr>
        <w:t>A DISCIPLINEI</w:t>
      </w:r>
    </w:p>
    <w:p w14:paraId="16E71824" w14:textId="77777777" w:rsidR="00C4385C" w:rsidRPr="00AB51F7" w:rsidRDefault="00C4385C" w:rsidP="00C4385C">
      <w:pPr>
        <w:rPr>
          <w:rFonts w:ascii="Calibri" w:hAnsi="Calibri" w:cs="Calibri"/>
          <w:b/>
          <w:sz w:val="20"/>
          <w:szCs w:val="20"/>
        </w:rPr>
      </w:pPr>
    </w:p>
    <w:p w14:paraId="48979124" w14:textId="77777777" w:rsidR="00E0255D" w:rsidRPr="00AB51F7" w:rsidRDefault="00E0255D"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0"/>
      </w:tblGrid>
      <w:tr w:rsidR="004B3629" w:rsidRPr="00AB51F7" w14:paraId="5F99CFA1" w14:textId="77777777" w:rsidTr="004B3629">
        <w:tc>
          <w:tcPr>
            <w:tcW w:w="1907" w:type="pct"/>
            <w:vAlign w:val="center"/>
          </w:tcPr>
          <w:p w14:paraId="79A7E4F2" w14:textId="4F0814BD" w:rsidR="004B3629" w:rsidRPr="00AB51F7" w:rsidRDefault="004B3629" w:rsidP="004B3629">
            <w:pPr>
              <w:pStyle w:val="NoSpacing"/>
              <w:numPr>
                <w:ilvl w:val="1"/>
                <w:numId w:val="27"/>
              </w:numPr>
              <w:spacing w:line="276" w:lineRule="auto"/>
              <w:rPr>
                <w:rFonts w:cs="Calibri"/>
                <w:lang w:val="ro-RO"/>
              </w:rPr>
            </w:pPr>
            <w:r w:rsidRPr="00AB51F7">
              <w:rPr>
                <w:rFonts w:cs="Calibri"/>
                <w:lang w:val="ro-RO"/>
              </w:rPr>
              <w:t>Instituția de învățământ superior</w:t>
            </w:r>
          </w:p>
        </w:tc>
        <w:tc>
          <w:tcPr>
            <w:tcW w:w="3093" w:type="pct"/>
            <w:vAlign w:val="center"/>
          </w:tcPr>
          <w:p w14:paraId="7330FC2F" w14:textId="7C6C88C4" w:rsidR="004B3629" w:rsidRPr="00AB51F7" w:rsidRDefault="004B3629" w:rsidP="004B3629">
            <w:pPr>
              <w:pStyle w:val="NoSpacing"/>
              <w:spacing w:line="276" w:lineRule="auto"/>
              <w:rPr>
                <w:rFonts w:cs="Calibri"/>
                <w:lang w:val="ro-RO"/>
              </w:rPr>
            </w:pPr>
            <w:r w:rsidRPr="00934C15">
              <w:rPr>
                <w:rFonts w:asciiTheme="minorHAnsi" w:hAnsiTheme="minorHAnsi" w:cstheme="minorHAnsi"/>
                <w:lang w:val="ro-RO"/>
              </w:rPr>
              <w:t>Universitatea de Vest din Timișoara</w:t>
            </w:r>
          </w:p>
        </w:tc>
      </w:tr>
      <w:tr w:rsidR="004B3629" w:rsidRPr="00AB51F7" w14:paraId="09F1F378" w14:textId="77777777" w:rsidTr="004B3629">
        <w:tc>
          <w:tcPr>
            <w:tcW w:w="1907" w:type="pct"/>
            <w:vAlign w:val="center"/>
          </w:tcPr>
          <w:p w14:paraId="2ABF2C34" w14:textId="77777777" w:rsidR="004B3629" w:rsidRPr="00AB51F7" w:rsidRDefault="004B3629" w:rsidP="004B3629">
            <w:pPr>
              <w:pStyle w:val="NoSpacing"/>
              <w:spacing w:line="276" w:lineRule="auto"/>
              <w:rPr>
                <w:rFonts w:cs="Calibri"/>
                <w:lang w:val="ro-RO"/>
              </w:rPr>
            </w:pPr>
            <w:r w:rsidRPr="00AB51F7">
              <w:rPr>
                <w:rFonts w:cs="Calibri"/>
                <w:lang w:val="ro-RO"/>
              </w:rPr>
              <w:t>1.2 Facultatea / Departamentul</w:t>
            </w:r>
          </w:p>
        </w:tc>
        <w:tc>
          <w:tcPr>
            <w:tcW w:w="3093" w:type="pct"/>
            <w:vAlign w:val="center"/>
          </w:tcPr>
          <w:p w14:paraId="0ADC6C9C" w14:textId="6AC7C54E" w:rsidR="004B3629" w:rsidRPr="00AB51F7" w:rsidRDefault="004B3629" w:rsidP="004B3629">
            <w:pPr>
              <w:pStyle w:val="NoSpacing"/>
              <w:spacing w:line="276" w:lineRule="auto"/>
              <w:rPr>
                <w:rFonts w:cs="Calibri"/>
                <w:lang w:val="ro-RO"/>
              </w:rPr>
            </w:pPr>
            <w:r w:rsidRPr="00934C15">
              <w:rPr>
                <w:rFonts w:asciiTheme="minorHAnsi" w:hAnsiTheme="minorHAnsi" w:cstheme="minorHAnsi"/>
                <w:lang w:val="ro-RO"/>
              </w:rPr>
              <w:t>Facultatea de Sociologie și Asistență Socială</w:t>
            </w:r>
          </w:p>
        </w:tc>
      </w:tr>
      <w:tr w:rsidR="004B3629" w:rsidRPr="00AB51F7" w14:paraId="3E2ECC7F" w14:textId="77777777" w:rsidTr="004B3629">
        <w:tc>
          <w:tcPr>
            <w:tcW w:w="1907" w:type="pct"/>
            <w:vAlign w:val="center"/>
          </w:tcPr>
          <w:p w14:paraId="22160B34" w14:textId="77777777" w:rsidR="004B3629" w:rsidRPr="00AB51F7" w:rsidRDefault="004B3629" w:rsidP="004B3629">
            <w:pPr>
              <w:pStyle w:val="NoSpacing"/>
              <w:spacing w:line="276" w:lineRule="auto"/>
              <w:rPr>
                <w:rFonts w:cs="Calibri"/>
                <w:lang w:val="ro-RO"/>
              </w:rPr>
            </w:pPr>
            <w:r w:rsidRPr="00AB51F7">
              <w:rPr>
                <w:rFonts w:cs="Calibri"/>
                <w:lang w:val="ro-RO"/>
              </w:rPr>
              <w:t>1.3 Departamentul</w:t>
            </w:r>
          </w:p>
        </w:tc>
        <w:tc>
          <w:tcPr>
            <w:tcW w:w="3093" w:type="pct"/>
            <w:vAlign w:val="center"/>
          </w:tcPr>
          <w:p w14:paraId="2912320E" w14:textId="0CE93627" w:rsidR="004B3629" w:rsidRPr="00AB51F7" w:rsidRDefault="004B3629" w:rsidP="004B3629">
            <w:pPr>
              <w:pStyle w:val="NoSpacing"/>
              <w:spacing w:line="276" w:lineRule="auto"/>
              <w:rPr>
                <w:rFonts w:cs="Calibri"/>
                <w:lang w:val="ro-RO"/>
              </w:rPr>
            </w:pPr>
            <w:r w:rsidRPr="00934C15">
              <w:rPr>
                <w:rFonts w:asciiTheme="minorHAnsi" w:hAnsiTheme="minorHAnsi" w:cstheme="minorHAnsi"/>
                <w:lang w:val="ro-RO"/>
              </w:rPr>
              <w:t>Asistență Socială</w:t>
            </w:r>
          </w:p>
        </w:tc>
      </w:tr>
      <w:tr w:rsidR="004B3629" w:rsidRPr="00AB51F7" w14:paraId="38E2999E" w14:textId="77777777" w:rsidTr="004B3629">
        <w:tc>
          <w:tcPr>
            <w:tcW w:w="1907" w:type="pct"/>
            <w:vAlign w:val="center"/>
          </w:tcPr>
          <w:p w14:paraId="2467FE5A" w14:textId="77777777" w:rsidR="004B3629" w:rsidRPr="00AB51F7" w:rsidRDefault="004B3629" w:rsidP="004B3629">
            <w:pPr>
              <w:pStyle w:val="NoSpacing"/>
              <w:spacing w:line="276" w:lineRule="auto"/>
              <w:rPr>
                <w:rFonts w:cs="Calibri"/>
                <w:lang w:val="ro-RO"/>
              </w:rPr>
            </w:pPr>
            <w:r w:rsidRPr="00AB51F7">
              <w:rPr>
                <w:rFonts w:cs="Calibri"/>
                <w:lang w:val="ro-RO"/>
              </w:rPr>
              <w:t>1.4 Domeniul de studii</w:t>
            </w:r>
          </w:p>
        </w:tc>
        <w:tc>
          <w:tcPr>
            <w:tcW w:w="3093" w:type="pct"/>
            <w:vAlign w:val="center"/>
          </w:tcPr>
          <w:p w14:paraId="22A0EE93" w14:textId="69CF3089" w:rsidR="004B3629" w:rsidRPr="00AB51F7" w:rsidRDefault="004B3629" w:rsidP="004B3629">
            <w:pPr>
              <w:pStyle w:val="NoSpacing"/>
              <w:spacing w:line="276" w:lineRule="auto"/>
              <w:rPr>
                <w:rFonts w:cs="Calibri"/>
                <w:lang w:val="ro-RO"/>
              </w:rPr>
            </w:pPr>
            <w:r w:rsidRPr="00934C15">
              <w:rPr>
                <w:rFonts w:asciiTheme="minorHAnsi" w:hAnsiTheme="minorHAnsi" w:cstheme="minorHAnsi"/>
                <w:lang w:val="ro-RO"/>
              </w:rPr>
              <w:t>Asistență Socială</w:t>
            </w:r>
          </w:p>
        </w:tc>
      </w:tr>
      <w:tr w:rsidR="004B3629" w:rsidRPr="00AB51F7" w14:paraId="7410FBFB" w14:textId="77777777" w:rsidTr="004B3629">
        <w:tc>
          <w:tcPr>
            <w:tcW w:w="1907" w:type="pct"/>
            <w:vAlign w:val="center"/>
          </w:tcPr>
          <w:p w14:paraId="682C127F" w14:textId="77777777" w:rsidR="004B3629" w:rsidRPr="00AB51F7" w:rsidRDefault="004B3629" w:rsidP="004B3629">
            <w:pPr>
              <w:pStyle w:val="NoSpacing"/>
              <w:spacing w:line="276" w:lineRule="auto"/>
              <w:rPr>
                <w:rFonts w:cs="Calibri"/>
                <w:lang w:val="ro-RO"/>
              </w:rPr>
            </w:pPr>
            <w:r w:rsidRPr="00AB51F7">
              <w:rPr>
                <w:rFonts w:cs="Calibri"/>
                <w:lang w:val="ro-RO"/>
              </w:rPr>
              <w:t>1.5 Ciclul de studii</w:t>
            </w:r>
          </w:p>
        </w:tc>
        <w:tc>
          <w:tcPr>
            <w:tcW w:w="3093" w:type="pct"/>
            <w:vAlign w:val="center"/>
          </w:tcPr>
          <w:p w14:paraId="340DF028" w14:textId="2CBE707A" w:rsidR="004B3629" w:rsidRPr="00AB51F7" w:rsidRDefault="004B3629" w:rsidP="004B3629">
            <w:pPr>
              <w:pStyle w:val="NoSpacing"/>
              <w:spacing w:line="276" w:lineRule="auto"/>
              <w:rPr>
                <w:rFonts w:cs="Calibri"/>
                <w:lang w:val="ro-RO"/>
              </w:rPr>
            </w:pPr>
            <w:r w:rsidRPr="00934C15">
              <w:rPr>
                <w:rFonts w:asciiTheme="minorHAnsi" w:hAnsiTheme="minorHAnsi" w:cstheme="minorHAnsi"/>
                <w:lang w:val="ro-RO"/>
              </w:rPr>
              <w:t>Licență</w:t>
            </w:r>
            <w:r>
              <w:rPr>
                <w:rFonts w:asciiTheme="minorHAnsi" w:hAnsiTheme="minorHAnsi" w:cstheme="minorHAnsi"/>
                <w:lang w:val="ro-RO"/>
              </w:rPr>
              <w:t xml:space="preserve"> cu frecvență</w:t>
            </w:r>
          </w:p>
        </w:tc>
      </w:tr>
      <w:tr w:rsidR="004B3629" w:rsidRPr="00AB51F7" w14:paraId="0BC03568" w14:textId="77777777" w:rsidTr="004B3629">
        <w:tc>
          <w:tcPr>
            <w:tcW w:w="1907" w:type="pct"/>
            <w:vAlign w:val="center"/>
          </w:tcPr>
          <w:p w14:paraId="4A9FB682" w14:textId="77777777" w:rsidR="004B3629" w:rsidRPr="00AB51F7" w:rsidRDefault="004B3629" w:rsidP="004B3629">
            <w:pPr>
              <w:pStyle w:val="NoSpacing"/>
              <w:spacing w:line="276" w:lineRule="auto"/>
              <w:rPr>
                <w:rFonts w:cs="Calibri"/>
                <w:lang w:val="ro-RO"/>
              </w:rPr>
            </w:pPr>
            <w:r w:rsidRPr="00AB51F7">
              <w:rPr>
                <w:rFonts w:cs="Calibri"/>
                <w:lang w:val="ro-RO"/>
              </w:rPr>
              <w:t>1.6 Programul de studii / Calificarea</w:t>
            </w:r>
          </w:p>
        </w:tc>
        <w:tc>
          <w:tcPr>
            <w:tcW w:w="3093" w:type="pct"/>
            <w:vAlign w:val="center"/>
          </w:tcPr>
          <w:p w14:paraId="47A41E5E" w14:textId="77777777" w:rsidR="004B3629" w:rsidRPr="00934C15" w:rsidRDefault="004B3629" w:rsidP="004B3629">
            <w:pPr>
              <w:pStyle w:val="NoSpacing"/>
              <w:spacing w:line="276" w:lineRule="auto"/>
              <w:jc w:val="both"/>
              <w:rPr>
                <w:rFonts w:asciiTheme="minorHAnsi" w:hAnsiTheme="minorHAnsi" w:cstheme="minorHAnsi"/>
                <w:lang w:val="ro-RO"/>
              </w:rPr>
            </w:pPr>
            <w:r w:rsidRPr="00934C15">
              <w:rPr>
                <w:rFonts w:asciiTheme="minorHAnsi" w:hAnsiTheme="minorHAnsi" w:cstheme="minorHAnsi"/>
                <w:lang w:val="ro-RO"/>
              </w:rPr>
              <w:t>Asistență socială (Cu frecvență)/Licențiat în asistență socială</w:t>
            </w:r>
          </w:p>
          <w:p w14:paraId="7E2DC679" w14:textId="77777777" w:rsidR="004B3629" w:rsidRPr="00934C15" w:rsidRDefault="004B3629" w:rsidP="004B3629">
            <w:pPr>
              <w:pStyle w:val="NoSpacing"/>
              <w:spacing w:line="276" w:lineRule="auto"/>
              <w:rPr>
                <w:rFonts w:asciiTheme="minorHAnsi" w:hAnsiTheme="minorHAnsi" w:cstheme="minorHAnsi"/>
                <w:lang w:val="ro-RO"/>
              </w:rPr>
            </w:pPr>
            <w:r w:rsidRPr="00934C15">
              <w:rPr>
                <w:rFonts w:asciiTheme="minorHAnsi" w:hAnsiTheme="minorHAnsi" w:cstheme="minorHAnsi"/>
                <w:lang w:val="ro-RO"/>
              </w:rPr>
              <w:t>•</w:t>
            </w:r>
            <w:r w:rsidRPr="00934C15">
              <w:rPr>
                <w:rFonts w:asciiTheme="minorHAnsi" w:hAnsiTheme="minorHAnsi" w:cstheme="minorHAnsi"/>
                <w:lang w:val="ro-RO"/>
              </w:rPr>
              <w:tab/>
              <w:t xml:space="preserve">Asistent social (263501); </w:t>
            </w:r>
          </w:p>
          <w:p w14:paraId="3D24175A" w14:textId="77777777" w:rsidR="004B3629" w:rsidRPr="00934C15" w:rsidRDefault="004B3629" w:rsidP="004B3629">
            <w:pPr>
              <w:pStyle w:val="NoSpacing"/>
              <w:spacing w:line="276" w:lineRule="auto"/>
              <w:rPr>
                <w:rFonts w:asciiTheme="minorHAnsi" w:hAnsiTheme="minorHAnsi" w:cstheme="minorHAnsi"/>
                <w:lang w:val="ro-RO"/>
              </w:rPr>
            </w:pPr>
            <w:r w:rsidRPr="00934C15">
              <w:rPr>
                <w:rFonts w:asciiTheme="minorHAnsi" w:hAnsiTheme="minorHAnsi" w:cstheme="minorHAnsi"/>
                <w:lang w:val="ro-RO"/>
              </w:rPr>
              <w:t>•</w:t>
            </w:r>
            <w:r w:rsidRPr="00934C15">
              <w:rPr>
                <w:rFonts w:asciiTheme="minorHAnsi" w:hAnsiTheme="minorHAnsi" w:cstheme="minorHAnsi"/>
                <w:lang w:val="ro-RO"/>
              </w:rPr>
              <w:tab/>
              <w:t xml:space="preserve">Specialist în angajare asistată (263507); </w:t>
            </w:r>
          </w:p>
          <w:p w14:paraId="7489E8AD" w14:textId="2CA0BA3A" w:rsidR="004B3629" w:rsidRPr="00AB51F7" w:rsidRDefault="004B3629" w:rsidP="004B3629">
            <w:pPr>
              <w:pStyle w:val="NoSpacing"/>
              <w:spacing w:line="276" w:lineRule="auto"/>
              <w:rPr>
                <w:rFonts w:cs="Calibri"/>
                <w:lang w:val="ro-RO"/>
              </w:rPr>
            </w:pPr>
            <w:r w:rsidRPr="00934C15">
              <w:rPr>
                <w:rFonts w:asciiTheme="minorHAnsi" w:hAnsiTheme="minorHAnsi" w:cstheme="minorHAnsi"/>
                <w:lang w:val="ro-RO"/>
              </w:rPr>
              <w:t>•</w:t>
            </w:r>
            <w:r w:rsidRPr="00934C15">
              <w:rPr>
                <w:rFonts w:asciiTheme="minorHAnsi" w:hAnsiTheme="minorHAnsi" w:cstheme="minorHAnsi"/>
                <w:lang w:val="ro-RO"/>
              </w:rPr>
              <w:tab/>
              <w:t>Inspector social (263512).</w:t>
            </w:r>
          </w:p>
        </w:tc>
      </w:tr>
    </w:tbl>
    <w:p w14:paraId="67CD805D" w14:textId="77777777" w:rsidR="00E0255D" w:rsidRPr="00AB51F7" w:rsidRDefault="00E0255D" w:rsidP="00E0255D">
      <w:pPr>
        <w:rPr>
          <w:rFonts w:ascii="Calibri" w:hAnsi="Calibri" w:cs="Calibri"/>
          <w:sz w:val="20"/>
          <w:szCs w:val="20"/>
        </w:rPr>
      </w:pPr>
    </w:p>
    <w:p w14:paraId="51C268B8" w14:textId="77777777" w:rsidR="00E0255D" w:rsidRPr="00AB51F7" w:rsidRDefault="00E0255D"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4B3629" w:rsidRPr="00AB51F7" w14:paraId="4013AFE0" w14:textId="77777777" w:rsidTr="00E0255D">
        <w:tc>
          <w:tcPr>
            <w:tcW w:w="3828" w:type="dxa"/>
            <w:gridSpan w:val="3"/>
          </w:tcPr>
          <w:p w14:paraId="2A383B21" w14:textId="77777777" w:rsidR="004B3629" w:rsidRPr="00AB51F7" w:rsidRDefault="004B3629" w:rsidP="004B3629">
            <w:pPr>
              <w:pStyle w:val="NoSpacing"/>
              <w:spacing w:line="276" w:lineRule="auto"/>
              <w:rPr>
                <w:rFonts w:cs="Calibri"/>
                <w:lang w:val="ro-RO"/>
              </w:rPr>
            </w:pPr>
            <w:r w:rsidRPr="00AB51F7">
              <w:rPr>
                <w:rFonts w:cs="Calibri"/>
                <w:lang w:val="ro-RO"/>
              </w:rPr>
              <w:t>2.1 Denumirea disciplinei</w:t>
            </w:r>
          </w:p>
        </w:tc>
        <w:tc>
          <w:tcPr>
            <w:tcW w:w="5561" w:type="dxa"/>
            <w:gridSpan w:val="6"/>
          </w:tcPr>
          <w:p w14:paraId="4A412420" w14:textId="75341956" w:rsidR="004B3629" w:rsidRPr="00AB51F7" w:rsidRDefault="004B3629" w:rsidP="004B3629">
            <w:pPr>
              <w:pStyle w:val="NoSpacing"/>
              <w:spacing w:line="276" w:lineRule="auto"/>
              <w:rPr>
                <w:rFonts w:cs="Calibri"/>
                <w:b/>
                <w:lang w:val="ro-RO"/>
              </w:rPr>
            </w:pPr>
            <w:r w:rsidRPr="00934C15">
              <w:rPr>
                <w:rFonts w:asciiTheme="minorHAnsi" w:hAnsiTheme="minorHAnsi" w:cstheme="minorHAnsi"/>
                <w:b/>
                <w:lang w:val="ro-RO"/>
              </w:rPr>
              <w:t xml:space="preserve">Practică de specialitate </w:t>
            </w:r>
            <w:r>
              <w:rPr>
                <w:rFonts w:asciiTheme="minorHAnsi" w:hAnsiTheme="minorHAnsi" w:cstheme="minorHAnsi"/>
                <w:b/>
                <w:lang w:val="ro-RO"/>
              </w:rPr>
              <w:t>2</w:t>
            </w:r>
          </w:p>
        </w:tc>
      </w:tr>
      <w:tr w:rsidR="004B3629" w:rsidRPr="00AB51F7" w14:paraId="4A61B8F8" w14:textId="77777777" w:rsidTr="00E0255D">
        <w:tc>
          <w:tcPr>
            <w:tcW w:w="3828" w:type="dxa"/>
            <w:gridSpan w:val="3"/>
          </w:tcPr>
          <w:p w14:paraId="4E4EEC75" w14:textId="73DF2536" w:rsidR="004B3629" w:rsidRPr="00AB51F7" w:rsidRDefault="004B3629" w:rsidP="004B3629">
            <w:pPr>
              <w:pStyle w:val="NoSpacing"/>
              <w:spacing w:line="276" w:lineRule="auto"/>
              <w:rPr>
                <w:rFonts w:cs="Calibri"/>
                <w:lang w:val="ro-RO"/>
              </w:rPr>
            </w:pPr>
            <w:r w:rsidRPr="00AB51F7">
              <w:rPr>
                <w:rFonts w:cs="Calibri"/>
                <w:lang w:val="ro-RO"/>
              </w:rPr>
              <w:t>2.2 Titularul activităților de curs</w:t>
            </w:r>
          </w:p>
        </w:tc>
        <w:tc>
          <w:tcPr>
            <w:tcW w:w="5561" w:type="dxa"/>
            <w:gridSpan w:val="6"/>
          </w:tcPr>
          <w:p w14:paraId="44D2144D" w14:textId="6ABCEEB4" w:rsidR="004B3629" w:rsidRPr="00AB51F7" w:rsidRDefault="004B3629" w:rsidP="004B3629">
            <w:pPr>
              <w:pStyle w:val="NoSpacing"/>
              <w:spacing w:line="276" w:lineRule="auto"/>
              <w:rPr>
                <w:rFonts w:cs="Calibri"/>
                <w:lang w:val="ro-RO"/>
              </w:rPr>
            </w:pPr>
            <w:r>
              <w:rPr>
                <w:rFonts w:cs="Calibri"/>
                <w:lang w:val="ro-RO"/>
              </w:rPr>
              <w:t>-</w:t>
            </w:r>
          </w:p>
        </w:tc>
      </w:tr>
      <w:tr w:rsidR="004B3629" w:rsidRPr="00AB51F7" w14:paraId="18E3C119" w14:textId="77777777" w:rsidTr="00E0255D">
        <w:tc>
          <w:tcPr>
            <w:tcW w:w="3828" w:type="dxa"/>
            <w:gridSpan w:val="3"/>
          </w:tcPr>
          <w:p w14:paraId="2201EA9F" w14:textId="67BBE6E9" w:rsidR="004B3629" w:rsidRPr="00AB51F7" w:rsidRDefault="004B3629" w:rsidP="004B3629">
            <w:pPr>
              <w:pStyle w:val="NoSpacing"/>
              <w:spacing w:line="276" w:lineRule="auto"/>
              <w:rPr>
                <w:rFonts w:cs="Calibri"/>
                <w:lang w:val="ro-RO"/>
              </w:rPr>
            </w:pPr>
            <w:r w:rsidRPr="00AB51F7">
              <w:rPr>
                <w:rFonts w:cs="Calibri"/>
                <w:lang w:val="ro-RO"/>
              </w:rPr>
              <w:t>2.3 Titularul activităților de seminar</w:t>
            </w:r>
          </w:p>
        </w:tc>
        <w:tc>
          <w:tcPr>
            <w:tcW w:w="5561" w:type="dxa"/>
            <w:gridSpan w:val="6"/>
          </w:tcPr>
          <w:p w14:paraId="3E929826" w14:textId="01B50FC0" w:rsidR="004B3629" w:rsidRPr="00AB51F7" w:rsidRDefault="004B3629" w:rsidP="004B3629">
            <w:pPr>
              <w:pStyle w:val="NoSpacing"/>
              <w:spacing w:line="276" w:lineRule="auto"/>
              <w:rPr>
                <w:rFonts w:cs="Calibri"/>
                <w:lang w:val="ro-RO"/>
              </w:rPr>
            </w:pPr>
            <w:r w:rsidRPr="00934C15">
              <w:rPr>
                <w:rFonts w:asciiTheme="minorHAnsi" w:hAnsiTheme="minorHAnsi" w:cstheme="minorHAnsi"/>
                <w:lang w:val="ro-RO"/>
              </w:rPr>
              <w:t>Lector dr. Trancă Loredana Marcela</w:t>
            </w:r>
          </w:p>
        </w:tc>
      </w:tr>
      <w:tr w:rsidR="004B3629" w:rsidRPr="00AB51F7" w14:paraId="2D85BC83" w14:textId="77777777" w:rsidTr="00C4385C">
        <w:tc>
          <w:tcPr>
            <w:tcW w:w="1843" w:type="dxa"/>
          </w:tcPr>
          <w:p w14:paraId="7473A702" w14:textId="77777777" w:rsidR="004B3629" w:rsidRPr="00AB51F7" w:rsidRDefault="004B3629" w:rsidP="004B3629">
            <w:pPr>
              <w:pStyle w:val="NoSpacing"/>
              <w:spacing w:line="276" w:lineRule="auto"/>
              <w:rPr>
                <w:rFonts w:cs="Calibri"/>
                <w:lang w:val="ro-RO"/>
              </w:rPr>
            </w:pPr>
            <w:r w:rsidRPr="00AB51F7">
              <w:rPr>
                <w:rFonts w:cs="Calibri"/>
                <w:lang w:val="ro-RO"/>
              </w:rPr>
              <w:t>2.4 Anul de studiu</w:t>
            </w:r>
          </w:p>
        </w:tc>
        <w:tc>
          <w:tcPr>
            <w:tcW w:w="567" w:type="dxa"/>
          </w:tcPr>
          <w:p w14:paraId="13DAEA25" w14:textId="65005EEB" w:rsidR="004B3629" w:rsidRPr="00AB51F7" w:rsidRDefault="004B3629" w:rsidP="004B3629">
            <w:pPr>
              <w:pStyle w:val="NoSpacing"/>
              <w:spacing w:line="276" w:lineRule="auto"/>
              <w:rPr>
                <w:rFonts w:cs="Calibri"/>
                <w:lang w:val="ro-RO"/>
              </w:rPr>
            </w:pPr>
            <w:r>
              <w:rPr>
                <w:rFonts w:cs="Calibri"/>
                <w:lang w:val="ro-RO"/>
              </w:rPr>
              <w:t>1</w:t>
            </w:r>
          </w:p>
        </w:tc>
        <w:tc>
          <w:tcPr>
            <w:tcW w:w="1701" w:type="dxa"/>
            <w:gridSpan w:val="2"/>
          </w:tcPr>
          <w:p w14:paraId="50554F01" w14:textId="77777777" w:rsidR="004B3629" w:rsidRPr="00AB51F7" w:rsidRDefault="004B3629" w:rsidP="004B3629">
            <w:pPr>
              <w:pStyle w:val="NoSpacing"/>
              <w:spacing w:line="276" w:lineRule="auto"/>
              <w:ind w:right="-108"/>
              <w:rPr>
                <w:rFonts w:cs="Calibri"/>
                <w:lang w:val="ro-RO"/>
              </w:rPr>
            </w:pPr>
            <w:r w:rsidRPr="00AB51F7">
              <w:rPr>
                <w:rFonts w:cs="Calibri"/>
                <w:lang w:val="ro-RO"/>
              </w:rPr>
              <w:t>2.5 Semestrul</w:t>
            </w:r>
          </w:p>
        </w:tc>
        <w:tc>
          <w:tcPr>
            <w:tcW w:w="567" w:type="dxa"/>
          </w:tcPr>
          <w:p w14:paraId="73C4B0BA" w14:textId="5A465315" w:rsidR="004B3629" w:rsidRPr="00AB51F7" w:rsidRDefault="004B3629" w:rsidP="004B3629">
            <w:pPr>
              <w:pStyle w:val="NoSpacing"/>
              <w:spacing w:line="276" w:lineRule="auto"/>
              <w:rPr>
                <w:rFonts w:cs="Calibri"/>
                <w:lang w:val="ro-RO"/>
              </w:rPr>
            </w:pPr>
            <w:r>
              <w:rPr>
                <w:rFonts w:cs="Calibri"/>
                <w:lang w:val="ro-RO"/>
              </w:rPr>
              <w:t>2</w:t>
            </w:r>
          </w:p>
        </w:tc>
        <w:tc>
          <w:tcPr>
            <w:tcW w:w="1651" w:type="dxa"/>
          </w:tcPr>
          <w:p w14:paraId="5BBCC7D4" w14:textId="427A378A" w:rsidR="004B3629" w:rsidRPr="00AB51F7" w:rsidRDefault="004B3629" w:rsidP="004B3629">
            <w:pPr>
              <w:pStyle w:val="NoSpacing"/>
              <w:spacing w:line="276" w:lineRule="auto"/>
              <w:ind w:right="-108" w:hanging="108"/>
              <w:rPr>
                <w:rFonts w:cs="Calibri"/>
                <w:lang w:val="ro-RO"/>
              </w:rPr>
            </w:pPr>
            <w:r w:rsidRPr="00AB51F7">
              <w:rPr>
                <w:rFonts w:cs="Calibri"/>
                <w:lang w:val="ro-RO"/>
              </w:rPr>
              <w:t xml:space="preserve"> 2.6 Tipul de evaluare</w:t>
            </w:r>
          </w:p>
        </w:tc>
        <w:tc>
          <w:tcPr>
            <w:tcW w:w="591" w:type="dxa"/>
          </w:tcPr>
          <w:p w14:paraId="744AFE62" w14:textId="693BE180" w:rsidR="004B3629" w:rsidRPr="00AB51F7" w:rsidRDefault="004B3629" w:rsidP="004B3629">
            <w:pPr>
              <w:pStyle w:val="NoSpacing"/>
              <w:spacing w:line="276" w:lineRule="auto"/>
              <w:jc w:val="center"/>
              <w:rPr>
                <w:rFonts w:cs="Calibri"/>
                <w:lang w:val="ro-RO"/>
              </w:rPr>
            </w:pPr>
            <w:r w:rsidRPr="00AB51F7">
              <w:rPr>
                <w:rFonts w:cs="Calibri"/>
                <w:lang w:val="ro-RO"/>
              </w:rPr>
              <w:t>E</w:t>
            </w:r>
            <w:r w:rsidRPr="00AB51F7">
              <w:rPr>
                <w:rStyle w:val="FootnoteReference"/>
                <w:rFonts w:cs="Calibri"/>
                <w:lang w:val="ro-RO"/>
              </w:rPr>
              <w:footnoteReference w:id="1"/>
            </w:r>
          </w:p>
        </w:tc>
        <w:tc>
          <w:tcPr>
            <w:tcW w:w="1839" w:type="dxa"/>
          </w:tcPr>
          <w:p w14:paraId="7C0DE4CB" w14:textId="77777777" w:rsidR="004B3629" w:rsidRPr="00AB51F7" w:rsidRDefault="004B3629" w:rsidP="004B3629">
            <w:pPr>
              <w:pStyle w:val="NoSpacing"/>
              <w:spacing w:line="276" w:lineRule="auto"/>
              <w:ind w:right="-108" w:hanging="42"/>
              <w:rPr>
                <w:rFonts w:cs="Calibri"/>
                <w:lang w:val="ro-RO"/>
              </w:rPr>
            </w:pPr>
            <w:r w:rsidRPr="00AB51F7">
              <w:rPr>
                <w:rFonts w:cs="Calibri"/>
                <w:lang w:val="ro-RO"/>
              </w:rPr>
              <w:t>2.7 Regimul disciplinei</w:t>
            </w:r>
          </w:p>
        </w:tc>
        <w:tc>
          <w:tcPr>
            <w:tcW w:w="630" w:type="dxa"/>
          </w:tcPr>
          <w:p w14:paraId="3C0F2EDE" w14:textId="1ABF85FB" w:rsidR="004B3629" w:rsidRPr="00AB51F7" w:rsidRDefault="004B3629" w:rsidP="004B3629">
            <w:pPr>
              <w:pStyle w:val="NoSpacing"/>
              <w:spacing w:line="276" w:lineRule="auto"/>
              <w:rPr>
                <w:rFonts w:cs="Calibri"/>
                <w:lang w:val="ro-RO"/>
              </w:rPr>
            </w:pPr>
            <w:r>
              <w:rPr>
                <w:rFonts w:cs="Calibri"/>
                <w:lang w:val="ro-RO"/>
              </w:rPr>
              <w:t>DS/DOB</w:t>
            </w:r>
          </w:p>
        </w:tc>
      </w:tr>
    </w:tbl>
    <w:p w14:paraId="7E9DBA76" w14:textId="77777777" w:rsidR="00E0255D" w:rsidRPr="00AB51F7" w:rsidRDefault="00E0255D" w:rsidP="00E0255D">
      <w:pPr>
        <w:rPr>
          <w:rFonts w:ascii="Calibri" w:hAnsi="Calibri" w:cs="Calibri"/>
          <w:sz w:val="20"/>
          <w:szCs w:val="20"/>
        </w:rPr>
      </w:pPr>
    </w:p>
    <w:p w14:paraId="04074F03" w14:textId="2409E91D" w:rsidR="00E0255D" w:rsidRPr="00AB51F7" w:rsidRDefault="00E0255D"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t>Timpul total estimat (ore pe semestru al activită</w:t>
      </w:r>
      <w:r w:rsidR="00C4385C" w:rsidRPr="00AB51F7">
        <w:rPr>
          <w:rFonts w:ascii="Calibri" w:hAnsi="Calibri" w:cs="Calibri"/>
          <w:b/>
        </w:rPr>
        <w:t>ț</w:t>
      </w:r>
      <w:r w:rsidRPr="00AB51F7">
        <w:rPr>
          <w:rFonts w:ascii="Calibri" w:hAnsi="Calibri" w:cs="Calibri"/>
          <w:b/>
        </w:rPr>
        <w:t>ilor didactice)</w:t>
      </w:r>
      <w:r w:rsidR="00A80917" w:rsidRPr="00AB51F7">
        <w:rPr>
          <w:rStyle w:val="FootnoteReference"/>
          <w:rFonts w:ascii="Calibri" w:hAnsi="Calibri" w:cs="Calibri"/>
          <w:b/>
        </w:rPr>
        <w:footnoteReference w:id="2"/>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73"/>
        <w:gridCol w:w="440"/>
        <w:gridCol w:w="295"/>
        <w:gridCol w:w="1685"/>
        <w:gridCol w:w="425"/>
        <w:gridCol w:w="2313"/>
        <w:gridCol w:w="524"/>
      </w:tblGrid>
      <w:tr w:rsidR="00E0255D" w:rsidRPr="00AB51F7" w14:paraId="5B1575BC" w14:textId="77777777" w:rsidTr="00802D13">
        <w:tc>
          <w:tcPr>
            <w:tcW w:w="3681" w:type="dxa"/>
          </w:tcPr>
          <w:p w14:paraId="276EC93C" w14:textId="77777777" w:rsidR="00E0255D" w:rsidRPr="00AB51F7" w:rsidRDefault="00E0255D" w:rsidP="00080D22">
            <w:pPr>
              <w:pStyle w:val="NoSpacing"/>
              <w:spacing w:line="276" w:lineRule="auto"/>
              <w:rPr>
                <w:rFonts w:cs="Calibri"/>
                <w:lang w:val="ro-RO"/>
              </w:rPr>
            </w:pPr>
            <w:r w:rsidRPr="00AB51F7">
              <w:rPr>
                <w:rFonts w:cs="Calibri"/>
                <w:lang w:val="ro-RO"/>
              </w:rPr>
              <w:t>3.1 Număr de ore pe săptămână</w:t>
            </w:r>
          </w:p>
        </w:tc>
        <w:tc>
          <w:tcPr>
            <w:tcW w:w="425" w:type="dxa"/>
          </w:tcPr>
          <w:p w14:paraId="602ABD8A" w14:textId="4083A64E" w:rsidR="00E0255D" w:rsidRPr="00AB51F7" w:rsidRDefault="004B3629" w:rsidP="00080D22">
            <w:pPr>
              <w:pStyle w:val="NoSpacing"/>
              <w:spacing w:line="276" w:lineRule="auto"/>
              <w:rPr>
                <w:rFonts w:cs="Calibri"/>
                <w:lang w:val="ro-RO"/>
              </w:rPr>
            </w:pPr>
            <w:r>
              <w:rPr>
                <w:rFonts w:cs="Calibri"/>
                <w:lang w:val="ro-RO"/>
              </w:rPr>
              <w:t>4</w:t>
            </w:r>
          </w:p>
        </w:tc>
        <w:tc>
          <w:tcPr>
            <w:tcW w:w="1985" w:type="dxa"/>
            <w:gridSpan w:val="2"/>
          </w:tcPr>
          <w:p w14:paraId="62B6408E" w14:textId="77777777" w:rsidR="00E0255D" w:rsidRPr="00AB51F7" w:rsidRDefault="00E0255D" w:rsidP="00080D22">
            <w:pPr>
              <w:pStyle w:val="NoSpacing"/>
              <w:spacing w:line="276" w:lineRule="auto"/>
              <w:rPr>
                <w:rFonts w:cs="Calibri"/>
                <w:lang w:val="ro-RO"/>
              </w:rPr>
            </w:pPr>
            <w:r w:rsidRPr="00AB51F7">
              <w:rPr>
                <w:rFonts w:cs="Calibri"/>
                <w:lang w:val="ro-RO"/>
              </w:rPr>
              <w:t>din care: 3.2 curs</w:t>
            </w:r>
          </w:p>
        </w:tc>
        <w:tc>
          <w:tcPr>
            <w:tcW w:w="425" w:type="dxa"/>
          </w:tcPr>
          <w:p w14:paraId="04D7773C" w14:textId="158FDA0D" w:rsidR="00E0255D" w:rsidRPr="00AB51F7" w:rsidRDefault="004B3629" w:rsidP="00080D22">
            <w:pPr>
              <w:pStyle w:val="NoSpacing"/>
              <w:spacing w:line="276" w:lineRule="auto"/>
              <w:rPr>
                <w:rFonts w:cs="Calibri"/>
                <w:lang w:val="ro-RO"/>
              </w:rPr>
            </w:pPr>
            <w:r>
              <w:rPr>
                <w:rFonts w:cs="Calibri"/>
                <w:lang w:val="ro-RO"/>
              </w:rPr>
              <w:t>0</w:t>
            </w:r>
          </w:p>
        </w:tc>
        <w:tc>
          <w:tcPr>
            <w:tcW w:w="2315" w:type="dxa"/>
          </w:tcPr>
          <w:p w14:paraId="5905DEA2" w14:textId="77777777" w:rsidR="00E0255D" w:rsidRPr="00AB51F7" w:rsidRDefault="00E0255D" w:rsidP="00080D22">
            <w:pPr>
              <w:pStyle w:val="NoSpacing"/>
              <w:spacing w:line="276" w:lineRule="auto"/>
              <w:rPr>
                <w:rFonts w:cs="Calibri"/>
                <w:lang w:val="ro-RO"/>
              </w:rPr>
            </w:pPr>
            <w:r w:rsidRPr="00AB51F7">
              <w:rPr>
                <w:rFonts w:cs="Calibri"/>
                <w:lang w:val="ro-RO"/>
              </w:rPr>
              <w:t>3.3 seminar/laborator</w:t>
            </w:r>
          </w:p>
        </w:tc>
        <w:tc>
          <w:tcPr>
            <w:tcW w:w="524" w:type="dxa"/>
          </w:tcPr>
          <w:p w14:paraId="513AE2A3" w14:textId="4AACE4C9" w:rsidR="00E0255D" w:rsidRPr="00AB51F7" w:rsidRDefault="004B3629" w:rsidP="00080D22">
            <w:pPr>
              <w:pStyle w:val="NoSpacing"/>
              <w:spacing w:line="276" w:lineRule="auto"/>
              <w:rPr>
                <w:rFonts w:cs="Calibri"/>
                <w:lang w:val="ro-RO"/>
              </w:rPr>
            </w:pPr>
            <w:r>
              <w:rPr>
                <w:rFonts w:cs="Calibri"/>
                <w:lang w:val="ro-RO"/>
              </w:rPr>
              <w:t>4</w:t>
            </w:r>
          </w:p>
        </w:tc>
      </w:tr>
      <w:tr w:rsidR="00E0255D" w:rsidRPr="00AB51F7" w14:paraId="1D8AE468" w14:textId="77777777" w:rsidTr="00802D13">
        <w:tc>
          <w:tcPr>
            <w:tcW w:w="3681" w:type="dxa"/>
          </w:tcPr>
          <w:p w14:paraId="61528410" w14:textId="5D90CB72" w:rsidR="00E0255D" w:rsidRPr="00AB51F7" w:rsidRDefault="00E0255D" w:rsidP="00080D22">
            <w:pPr>
              <w:pStyle w:val="NoSpacing"/>
              <w:spacing w:line="276" w:lineRule="auto"/>
              <w:rPr>
                <w:rFonts w:cs="Calibri"/>
                <w:lang w:val="ro-RO"/>
              </w:rPr>
            </w:pPr>
            <w:r w:rsidRPr="00AB51F7">
              <w:rPr>
                <w:rFonts w:cs="Calibri"/>
                <w:lang w:val="ro-RO"/>
              </w:rPr>
              <w:t>3.4 Total ore din planul de învă</w:t>
            </w:r>
            <w:r w:rsidR="00C4385C" w:rsidRPr="00AB51F7">
              <w:rPr>
                <w:rFonts w:cs="Calibri"/>
                <w:lang w:val="ro-RO"/>
              </w:rPr>
              <w:t>ț</w:t>
            </w:r>
            <w:r w:rsidRPr="00AB51F7">
              <w:rPr>
                <w:rFonts w:cs="Calibri"/>
                <w:lang w:val="ro-RO"/>
              </w:rPr>
              <w:t>ământ</w:t>
            </w:r>
          </w:p>
        </w:tc>
        <w:tc>
          <w:tcPr>
            <w:tcW w:w="425" w:type="dxa"/>
          </w:tcPr>
          <w:p w14:paraId="35A140B1" w14:textId="3E6A718C" w:rsidR="00E0255D" w:rsidRPr="00AB51F7" w:rsidRDefault="004B3629" w:rsidP="00080D22">
            <w:pPr>
              <w:pStyle w:val="NoSpacing"/>
              <w:spacing w:line="276" w:lineRule="auto"/>
              <w:rPr>
                <w:rFonts w:cs="Calibri"/>
                <w:lang w:val="ro-RO"/>
              </w:rPr>
            </w:pPr>
            <w:r>
              <w:rPr>
                <w:rFonts w:cs="Calibri"/>
                <w:lang w:val="ro-RO"/>
              </w:rPr>
              <w:t>56</w:t>
            </w:r>
          </w:p>
        </w:tc>
        <w:tc>
          <w:tcPr>
            <w:tcW w:w="1985" w:type="dxa"/>
            <w:gridSpan w:val="2"/>
          </w:tcPr>
          <w:p w14:paraId="063B88D7" w14:textId="77777777" w:rsidR="00E0255D" w:rsidRPr="00AB51F7" w:rsidRDefault="00E0255D" w:rsidP="00080D22">
            <w:pPr>
              <w:pStyle w:val="NoSpacing"/>
              <w:spacing w:line="276" w:lineRule="auto"/>
              <w:rPr>
                <w:rFonts w:cs="Calibri"/>
                <w:lang w:val="ro-RO"/>
              </w:rPr>
            </w:pPr>
            <w:r w:rsidRPr="00AB51F7">
              <w:rPr>
                <w:rFonts w:cs="Calibri"/>
                <w:lang w:val="ro-RO"/>
              </w:rPr>
              <w:t>din care: 3.5 curs</w:t>
            </w:r>
          </w:p>
        </w:tc>
        <w:tc>
          <w:tcPr>
            <w:tcW w:w="425" w:type="dxa"/>
          </w:tcPr>
          <w:p w14:paraId="34FD5EF9" w14:textId="1492EEAA" w:rsidR="00E0255D" w:rsidRPr="00AB51F7" w:rsidRDefault="004B3629" w:rsidP="00080D22">
            <w:pPr>
              <w:pStyle w:val="NoSpacing"/>
              <w:spacing w:line="276" w:lineRule="auto"/>
              <w:rPr>
                <w:rFonts w:cs="Calibri"/>
                <w:lang w:val="ro-RO"/>
              </w:rPr>
            </w:pPr>
            <w:r>
              <w:rPr>
                <w:rFonts w:cs="Calibri"/>
                <w:lang w:val="ro-RO"/>
              </w:rPr>
              <w:t>0</w:t>
            </w:r>
          </w:p>
        </w:tc>
        <w:tc>
          <w:tcPr>
            <w:tcW w:w="2315" w:type="dxa"/>
          </w:tcPr>
          <w:p w14:paraId="77313924" w14:textId="77777777" w:rsidR="00E0255D" w:rsidRPr="00AB51F7" w:rsidRDefault="00E0255D" w:rsidP="00080D22">
            <w:pPr>
              <w:pStyle w:val="NoSpacing"/>
              <w:spacing w:line="276" w:lineRule="auto"/>
              <w:rPr>
                <w:rFonts w:cs="Calibri"/>
                <w:lang w:val="ro-RO"/>
              </w:rPr>
            </w:pPr>
            <w:r w:rsidRPr="00AB51F7">
              <w:rPr>
                <w:rFonts w:cs="Calibri"/>
                <w:lang w:val="ro-RO"/>
              </w:rPr>
              <w:t>3.6 seminar/laborator</w:t>
            </w:r>
          </w:p>
        </w:tc>
        <w:tc>
          <w:tcPr>
            <w:tcW w:w="524" w:type="dxa"/>
          </w:tcPr>
          <w:p w14:paraId="366A0D3E" w14:textId="56EB7880" w:rsidR="00E0255D" w:rsidRPr="00AB51F7" w:rsidRDefault="004B3629" w:rsidP="00080D22">
            <w:pPr>
              <w:pStyle w:val="NoSpacing"/>
              <w:spacing w:line="276" w:lineRule="auto"/>
              <w:rPr>
                <w:rFonts w:cs="Calibri"/>
                <w:lang w:val="ro-RO"/>
              </w:rPr>
            </w:pPr>
            <w:r>
              <w:rPr>
                <w:rFonts w:cs="Calibri"/>
                <w:lang w:val="ro-RO"/>
              </w:rPr>
              <w:t>56</w:t>
            </w:r>
          </w:p>
        </w:tc>
      </w:tr>
      <w:tr w:rsidR="00E0255D" w:rsidRPr="00AB51F7" w14:paraId="6C80A98D" w14:textId="77777777" w:rsidTr="00802D13">
        <w:tc>
          <w:tcPr>
            <w:tcW w:w="8831" w:type="dxa"/>
            <w:gridSpan w:val="6"/>
          </w:tcPr>
          <w:p w14:paraId="74693E4C" w14:textId="3857E147" w:rsidR="00E0255D" w:rsidRPr="00AB51F7" w:rsidRDefault="00E0255D" w:rsidP="00080D22">
            <w:pPr>
              <w:pStyle w:val="NoSpacing"/>
              <w:spacing w:line="276" w:lineRule="auto"/>
              <w:rPr>
                <w:rFonts w:cs="Calibri"/>
                <w:bCs/>
                <w:lang w:val="ro-RO"/>
              </w:rPr>
            </w:pPr>
            <w:r w:rsidRPr="00AB51F7">
              <w:rPr>
                <w:rFonts w:cs="Calibri"/>
                <w:bCs/>
                <w:lang w:val="ro-RO"/>
              </w:rPr>
              <w:t>Distribu</w:t>
            </w:r>
            <w:r w:rsidR="00C4385C" w:rsidRPr="00AB51F7">
              <w:rPr>
                <w:rFonts w:cs="Calibri"/>
                <w:bCs/>
                <w:lang w:val="ro-RO"/>
              </w:rPr>
              <w:t>ț</w:t>
            </w:r>
            <w:r w:rsidRPr="00AB51F7">
              <w:rPr>
                <w:rFonts w:cs="Calibri"/>
                <w:bCs/>
                <w:lang w:val="ro-RO"/>
              </w:rPr>
              <w:t>ia fondului de timp:</w:t>
            </w:r>
          </w:p>
        </w:tc>
        <w:tc>
          <w:tcPr>
            <w:tcW w:w="524" w:type="dxa"/>
          </w:tcPr>
          <w:p w14:paraId="0487E59F" w14:textId="77777777" w:rsidR="00E0255D" w:rsidRPr="00AB51F7" w:rsidRDefault="00E0255D" w:rsidP="00080D22">
            <w:pPr>
              <w:pStyle w:val="NoSpacing"/>
              <w:spacing w:line="276" w:lineRule="auto"/>
              <w:rPr>
                <w:rFonts w:cs="Calibri"/>
                <w:bCs/>
                <w:lang w:val="ro-RO"/>
              </w:rPr>
            </w:pPr>
            <w:r w:rsidRPr="00AB51F7">
              <w:rPr>
                <w:rFonts w:cs="Calibri"/>
                <w:bCs/>
                <w:lang w:val="ro-RO"/>
              </w:rPr>
              <w:t>ore</w:t>
            </w:r>
          </w:p>
        </w:tc>
      </w:tr>
      <w:tr w:rsidR="00E0255D" w:rsidRPr="00AB51F7" w14:paraId="347FD4CB" w14:textId="77777777" w:rsidTr="00802D13">
        <w:tc>
          <w:tcPr>
            <w:tcW w:w="8831" w:type="dxa"/>
            <w:gridSpan w:val="6"/>
          </w:tcPr>
          <w:p w14:paraId="1EF5672F" w14:textId="254E03CD" w:rsidR="00E0255D" w:rsidRPr="00AB51F7" w:rsidRDefault="00E0255D" w:rsidP="00080D22">
            <w:pPr>
              <w:pStyle w:val="NoSpacing"/>
              <w:spacing w:line="276" w:lineRule="auto"/>
              <w:rPr>
                <w:rFonts w:cs="Calibri"/>
                <w:lang w:val="ro-RO"/>
              </w:rPr>
            </w:pPr>
            <w:r w:rsidRPr="00AB51F7">
              <w:rPr>
                <w:rFonts w:cs="Calibri"/>
                <w:lang w:val="ro-RO"/>
              </w:rPr>
              <w:t xml:space="preserve">Studiul după manual, suport de curs, bibliografie </w:t>
            </w:r>
            <w:r w:rsidR="00C4385C" w:rsidRPr="00AB51F7">
              <w:rPr>
                <w:rFonts w:cs="Calibri"/>
                <w:lang w:val="ro-RO"/>
              </w:rPr>
              <w:t>ș</w:t>
            </w:r>
            <w:r w:rsidRPr="00AB51F7">
              <w:rPr>
                <w:rFonts w:cs="Calibri"/>
                <w:lang w:val="ro-RO"/>
              </w:rPr>
              <w:t>i noti</w:t>
            </w:r>
            <w:r w:rsidR="00C4385C" w:rsidRPr="00AB51F7">
              <w:rPr>
                <w:rFonts w:cs="Calibri"/>
                <w:lang w:val="ro-RO"/>
              </w:rPr>
              <w:t>ț</w:t>
            </w:r>
            <w:r w:rsidRPr="00AB51F7">
              <w:rPr>
                <w:rFonts w:cs="Calibri"/>
                <w:lang w:val="ro-RO"/>
              </w:rPr>
              <w:t>e</w:t>
            </w:r>
          </w:p>
        </w:tc>
        <w:tc>
          <w:tcPr>
            <w:tcW w:w="524" w:type="dxa"/>
          </w:tcPr>
          <w:p w14:paraId="47842B59" w14:textId="6A1E467C" w:rsidR="00E0255D" w:rsidRPr="00AB51F7" w:rsidRDefault="000A6A19" w:rsidP="00080D22">
            <w:pPr>
              <w:pStyle w:val="NoSpacing"/>
              <w:spacing w:line="276" w:lineRule="auto"/>
              <w:rPr>
                <w:rFonts w:cs="Calibri"/>
                <w:lang w:val="ro-RO"/>
              </w:rPr>
            </w:pPr>
            <w:r>
              <w:rPr>
                <w:rFonts w:cs="Calibri"/>
                <w:lang w:val="ro-RO"/>
              </w:rPr>
              <w:t>4</w:t>
            </w:r>
          </w:p>
        </w:tc>
      </w:tr>
      <w:tr w:rsidR="00E0255D" w:rsidRPr="00AB51F7" w14:paraId="7F2626AA" w14:textId="77777777" w:rsidTr="00802D13">
        <w:tc>
          <w:tcPr>
            <w:tcW w:w="8831" w:type="dxa"/>
            <w:gridSpan w:val="6"/>
          </w:tcPr>
          <w:p w14:paraId="271332F5" w14:textId="77777777" w:rsidR="00E0255D" w:rsidRPr="00AB51F7" w:rsidRDefault="00E0255D" w:rsidP="00080D22">
            <w:pPr>
              <w:pStyle w:val="NoSpacing"/>
              <w:spacing w:line="276" w:lineRule="auto"/>
              <w:rPr>
                <w:rFonts w:cs="Calibri"/>
                <w:lang w:val="ro-RO"/>
              </w:rPr>
            </w:pPr>
            <w:r w:rsidRPr="00AB51F7">
              <w:rPr>
                <w:rFonts w:cs="Calibri"/>
                <w:lang w:val="ro-RO"/>
              </w:rPr>
              <w:t>Documentare suplimentară în bibliotecă, pe platformele electronice de specialitate / pe teren</w:t>
            </w:r>
          </w:p>
        </w:tc>
        <w:tc>
          <w:tcPr>
            <w:tcW w:w="524" w:type="dxa"/>
          </w:tcPr>
          <w:p w14:paraId="2696B839" w14:textId="6AAF5F6D" w:rsidR="00E0255D" w:rsidRPr="00AB51F7" w:rsidRDefault="000A6A19" w:rsidP="00080D22">
            <w:pPr>
              <w:pStyle w:val="NoSpacing"/>
              <w:spacing w:line="276" w:lineRule="auto"/>
              <w:rPr>
                <w:rFonts w:cs="Calibri"/>
                <w:lang w:val="ro-RO"/>
              </w:rPr>
            </w:pPr>
            <w:r>
              <w:rPr>
                <w:rFonts w:cs="Calibri"/>
                <w:lang w:val="ro-RO"/>
              </w:rPr>
              <w:t>4</w:t>
            </w:r>
          </w:p>
        </w:tc>
      </w:tr>
      <w:tr w:rsidR="00E0255D" w:rsidRPr="00AB51F7" w14:paraId="65980EF1" w14:textId="77777777" w:rsidTr="00802D13">
        <w:tc>
          <w:tcPr>
            <w:tcW w:w="8831" w:type="dxa"/>
            <w:gridSpan w:val="6"/>
          </w:tcPr>
          <w:p w14:paraId="75A63E4B" w14:textId="7CBFA162" w:rsidR="00E0255D" w:rsidRPr="00AB51F7" w:rsidRDefault="00E0255D" w:rsidP="00080D22">
            <w:pPr>
              <w:pStyle w:val="NoSpacing"/>
              <w:spacing w:line="276" w:lineRule="auto"/>
              <w:rPr>
                <w:rFonts w:cs="Calibri"/>
                <w:lang w:val="ro-RO"/>
              </w:rPr>
            </w:pPr>
            <w:r w:rsidRPr="00AB51F7">
              <w:rPr>
                <w:rFonts w:cs="Calibri"/>
                <w:lang w:val="ro-RO"/>
              </w:rPr>
              <w:t>Pregătire seminar</w:t>
            </w:r>
            <w:r w:rsidR="00C4385C" w:rsidRPr="00AB51F7">
              <w:rPr>
                <w:rFonts w:cs="Calibri"/>
                <w:lang w:val="ro-RO"/>
              </w:rPr>
              <w:t>e</w:t>
            </w:r>
            <w:r w:rsidRPr="00AB51F7">
              <w:rPr>
                <w:rFonts w:cs="Calibri"/>
                <w:lang w:val="ro-RO"/>
              </w:rPr>
              <w:t xml:space="preserve"> / laboratoare, teme, referate, portofolii </w:t>
            </w:r>
            <w:r w:rsidR="00C4385C" w:rsidRPr="00AB51F7">
              <w:rPr>
                <w:rFonts w:cs="Calibri"/>
                <w:lang w:val="ro-RO"/>
              </w:rPr>
              <w:t>ș</w:t>
            </w:r>
            <w:r w:rsidRPr="00AB51F7">
              <w:rPr>
                <w:rFonts w:cs="Calibri"/>
                <w:lang w:val="ro-RO"/>
              </w:rPr>
              <w:t>i eseuri</w:t>
            </w:r>
          </w:p>
        </w:tc>
        <w:tc>
          <w:tcPr>
            <w:tcW w:w="524" w:type="dxa"/>
          </w:tcPr>
          <w:p w14:paraId="05B0AAE0" w14:textId="58F4CCEC" w:rsidR="00E0255D" w:rsidRPr="00AB51F7" w:rsidRDefault="000A6A19" w:rsidP="00080D22">
            <w:pPr>
              <w:pStyle w:val="NoSpacing"/>
              <w:spacing w:line="276" w:lineRule="auto"/>
              <w:rPr>
                <w:rFonts w:cs="Calibri"/>
                <w:lang w:val="ro-RO"/>
              </w:rPr>
            </w:pPr>
            <w:r>
              <w:rPr>
                <w:rFonts w:cs="Calibri"/>
                <w:lang w:val="ro-RO"/>
              </w:rPr>
              <w:t>4</w:t>
            </w:r>
          </w:p>
        </w:tc>
      </w:tr>
      <w:tr w:rsidR="00E0255D" w:rsidRPr="00AB51F7" w14:paraId="595F83C1" w14:textId="77777777" w:rsidTr="00802D13">
        <w:tc>
          <w:tcPr>
            <w:tcW w:w="8831" w:type="dxa"/>
            <w:gridSpan w:val="6"/>
          </w:tcPr>
          <w:p w14:paraId="15821CE7" w14:textId="06F41715" w:rsidR="00E0255D" w:rsidRPr="00AB51F7" w:rsidRDefault="00E0255D" w:rsidP="00080D22">
            <w:pPr>
              <w:pStyle w:val="NoSpacing"/>
              <w:spacing w:line="276" w:lineRule="auto"/>
              <w:rPr>
                <w:rFonts w:cs="Calibri"/>
                <w:lang w:val="ro-RO"/>
              </w:rPr>
            </w:pPr>
            <w:r w:rsidRPr="00AB51F7">
              <w:rPr>
                <w:rFonts w:cs="Calibri"/>
                <w:lang w:val="ro-RO"/>
              </w:rPr>
              <w:t>Tutorat</w:t>
            </w:r>
          </w:p>
        </w:tc>
        <w:tc>
          <w:tcPr>
            <w:tcW w:w="524" w:type="dxa"/>
          </w:tcPr>
          <w:p w14:paraId="3B9B8C3B" w14:textId="427F6260" w:rsidR="00E0255D" w:rsidRPr="00AB51F7" w:rsidRDefault="000A6A19" w:rsidP="00080D22">
            <w:pPr>
              <w:pStyle w:val="NoSpacing"/>
              <w:spacing w:line="276" w:lineRule="auto"/>
              <w:rPr>
                <w:rFonts w:cs="Calibri"/>
                <w:lang w:val="ro-RO"/>
              </w:rPr>
            </w:pPr>
            <w:r>
              <w:rPr>
                <w:rFonts w:cs="Calibri"/>
                <w:lang w:val="ro-RO"/>
              </w:rPr>
              <w:t>3</w:t>
            </w:r>
          </w:p>
        </w:tc>
      </w:tr>
      <w:tr w:rsidR="00E0255D" w:rsidRPr="00AB51F7" w14:paraId="513FE437" w14:textId="77777777" w:rsidTr="00802D13">
        <w:tc>
          <w:tcPr>
            <w:tcW w:w="8831" w:type="dxa"/>
            <w:gridSpan w:val="6"/>
          </w:tcPr>
          <w:p w14:paraId="404E7887" w14:textId="1EBAEC31" w:rsidR="00E0255D" w:rsidRPr="00AB51F7" w:rsidRDefault="00E0255D" w:rsidP="00080D22">
            <w:pPr>
              <w:pStyle w:val="NoSpacing"/>
              <w:spacing w:line="276" w:lineRule="auto"/>
              <w:rPr>
                <w:rFonts w:cs="Calibri"/>
                <w:lang w:val="ro-RO"/>
              </w:rPr>
            </w:pPr>
            <w:r w:rsidRPr="00AB51F7">
              <w:rPr>
                <w:rFonts w:cs="Calibri"/>
                <w:lang w:val="ro-RO"/>
              </w:rPr>
              <w:t>Examinări</w:t>
            </w:r>
            <w:r w:rsidR="00A80917" w:rsidRPr="00AB51F7">
              <w:rPr>
                <w:rStyle w:val="FootnoteReference"/>
                <w:rFonts w:cs="Calibri"/>
                <w:lang w:val="ro-RO"/>
              </w:rPr>
              <w:footnoteReference w:id="3"/>
            </w:r>
          </w:p>
        </w:tc>
        <w:tc>
          <w:tcPr>
            <w:tcW w:w="524" w:type="dxa"/>
          </w:tcPr>
          <w:p w14:paraId="1D729EB9" w14:textId="07D40D22" w:rsidR="00E0255D" w:rsidRPr="00AB51F7" w:rsidRDefault="000A6A19" w:rsidP="00080D22">
            <w:pPr>
              <w:pStyle w:val="NoSpacing"/>
              <w:spacing w:line="276" w:lineRule="auto"/>
              <w:rPr>
                <w:rFonts w:cs="Calibri"/>
                <w:lang w:val="ro-RO"/>
              </w:rPr>
            </w:pPr>
            <w:r>
              <w:rPr>
                <w:rFonts w:cs="Calibri"/>
                <w:lang w:val="ro-RO"/>
              </w:rPr>
              <w:t>4</w:t>
            </w:r>
          </w:p>
        </w:tc>
      </w:tr>
      <w:tr w:rsidR="00E0255D" w:rsidRPr="00AB51F7" w14:paraId="27036078" w14:textId="77777777" w:rsidTr="00802D13">
        <w:tc>
          <w:tcPr>
            <w:tcW w:w="8831" w:type="dxa"/>
            <w:gridSpan w:val="6"/>
          </w:tcPr>
          <w:p w14:paraId="1B22F6FD" w14:textId="4AAE2225" w:rsidR="00E0255D" w:rsidRPr="00AB51F7" w:rsidRDefault="00E0255D" w:rsidP="00080D22">
            <w:pPr>
              <w:pStyle w:val="NoSpacing"/>
              <w:spacing w:line="276" w:lineRule="auto"/>
              <w:rPr>
                <w:rFonts w:cs="Calibri"/>
                <w:lang w:val="ro-RO"/>
              </w:rPr>
            </w:pPr>
            <w:r w:rsidRPr="00AB51F7">
              <w:rPr>
                <w:rFonts w:cs="Calibri"/>
                <w:lang w:val="ro-RO"/>
              </w:rPr>
              <w:t>Alte activită</w:t>
            </w:r>
            <w:r w:rsidR="00C4385C" w:rsidRPr="00AB51F7">
              <w:rPr>
                <w:rFonts w:cs="Calibri"/>
                <w:lang w:val="ro-RO"/>
              </w:rPr>
              <w:t>ț</w:t>
            </w:r>
            <w:r w:rsidRPr="00AB51F7">
              <w:rPr>
                <w:rFonts w:cs="Calibri"/>
                <w:lang w:val="ro-RO"/>
              </w:rPr>
              <w:t>i</w:t>
            </w:r>
          </w:p>
        </w:tc>
        <w:tc>
          <w:tcPr>
            <w:tcW w:w="524" w:type="dxa"/>
          </w:tcPr>
          <w:p w14:paraId="2769F5B1" w14:textId="6D76A474" w:rsidR="00E0255D" w:rsidRPr="00AB51F7" w:rsidRDefault="00E0255D" w:rsidP="00080D22">
            <w:pPr>
              <w:pStyle w:val="NoSpacing"/>
              <w:spacing w:line="276" w:lineRule="auto"/>
              <w:rPr>
                <w:rFonts w:cs="Calibri"/>
                <w:lang w:val="ro-RO"/>
              </w:rPr>
            </w:pPr>
          </w:p>
        </w:tc>
      </w:tr>
      <w:tr w:rsidR="00E0255D" w:rsidRPr="00AB51F7" w14:paraId="601F6F7A" w14:textId="77777777" w:rsidTr="00802D13">
        <w:trPr>
          <w:gridAfter w:val="4"/>
          <w:wAfter w:w="4953" w:type="dxa"/>
        </w:trPr>
        <w:tc>
          <w:tcPr>
            <w:tcW w:w="3681" w:type="dxa"/>
          </w:tcPr>
          <w:p w14:paraId="479894EA" w14:textId="77777777" w:rsidR="00E0255D" w:rsidRPr="00AB51F7" w:rsidRDefault="00E0255D" w:rsidP="00080D22">
            <w:pPr>
              <w:pStyle w:val="NoSpacing"/>
              <w:spacing w:line="276" w:lineRule="auto"/>
              <w:rPr>
                <w:rFonts w:cs="Calibri"/>
                <w:bCs/>
                <w:lang w:val="ro-RO"/>
              </w:rPr>
            </w:pPr>
            <w:r w:rsidRPr="00AB51F7">
              <w:rPr>
                <w:rFonts w:cs="Calibri"/>
                <w:bCs/>
                <w:lang w:val="ro-RO"/>
              </w:rPr>
              <w:t>3.7 Total ore studiu individual</w:t>
            </w:r>
          </w:p>
        </w:tc>
        <w:tc>
          <w:tcPr>
            <w:tcW w:w="721" w:type="dxa"/>
            <w:gridSpan w:val="2"/>
          </w:tcPr>
          <w:p w14:paraId="4395AD20" w14:textId="7BB420FC" w:rsidR="00E0255D" w:rsidRPr="00AB51F7" w:rsidRDefault="000A6A19" w:rsidP="00080D22">
            <w:pPr>
              <w:pStyle w:val="NoSpacing"/>
              <w:spacing w:line="276" w:lineRule="auto"/>
              <w:rPr>
                <w:rFonts w:cs="Calibri"/>
                <w:b/>
                <w:lang w:val="ro-RO"/>
              </w:rPr>
            </w:pPr>
            <w:r>
              <w:rPr>
                <w:rFonts w:cs="Calibri"/>
                <w:b/>
                <w:lang w:val="ro-RO"/>
              </w:rPr>
              <w:t>15</w:t>
            </w:r>
          </w:p>
        </w:tc>
      </w:tr>
      <w:tr w:rsidR="00E0255D" w:rsidRPr="00AB51F7" w14:paraId="0E0E0360" w14:textId="77777777" w:rsidTr="00802D13">
        <w:trPr>
          <w:gridAfter w:val="4"/>
          <w:wAfter w:w="4953" w:type="dxa"/>
        </w:trPr>
        <w:tc>
          <w:tcPr>
            <w:tcW w:w="3681" w:type="dxa"/>
          </w:tcPr>
          <w:p w14:paraId="310486C5" w14:textId="319470E6" w:rsidR="00E0255D" w:rsidRPr="00AB51F7" w:rsidRDefault="00E0255D" w:rsidP="00080D22">
            <w:pPr>
              <w:pStyle w:val="NoSpacing"/>
              <w:spacing w:line="276" w:lineRule="auto"/>
              <w:rPr>
                <w:rFonts w:cs="Calibri"/>
                <w:bCs/>
                <w:lang w:val="ro-RO"/>
              </w:rPr>
            </w:pPr>
            <w:r w:rsidRPr="00AB51F7">
              <w:rPr>
                <w:rFonts w:cs="Calibri"/>
                <w:bCs/>
                <w:lang w:val="ro-RO"/>
              </w:rPr>
              <w:t>3.8 Total ore pe semestru</w:t>
            </w:r>
            <w:r w:rsidR="00A80917" w:rsidRPr="00AB51F7">
              <w:rPr>
                <w:rStyle w:val="FootnoteReference"/>
                <w:rFonts w:cs="Calibri"/>
                <w:bCs/>
                <w:lang w:val="ro-RO"/>
              </w:rPr>
              <w:footnoteReference w:id="4"/>
            </w:r>
          </w:p>
        </w:tc>
        <w:tc>
          <w:tcPr>
            <w:tcW w:w="721" w:type="dxa"/>
            <w:gridSpan w:val="2"/>
          </w:tcPr>
          <w:p w14:paraId="15B2F92D" w14:textId="0EDB9289" w:rsidR="00E0255D" w:rsidRPr="00AB51F7" w:rsidRDefault="004B3629" w:rsidP="00080D22">
            <w:pPr>
              <w:pStyle w:val="NoSpacing"/>
              <w:spacing w:line="276" w:lineRule="auto"/>
              <w:rPr>
                <w:rFonts w:cs="Calibri"/>
                <w:b/>
                <w:lang w:val="ro-RO"/>
              </w:rPr>
            </w:pPr>
            <w:r>
              <w:rPr>
                <w:rFonts w:cs="Calibri"/>
                <w:b/>
                <w:lang w:val="ro-RO"/>
              </w:rPr>
              <w:t>75</w:t>
            </w:r>
          </w:p>
        </w:tc>
      </w:tr>
      <w:tr w:rsidR="00E0255D" w:rsidRPr="00AB51F7" w14:paraId="0543F2FB" w14:textId="77777777" w:rsidTr="00802D13">
        <w:trPr>
          <w:gridAfter w:val="4"/>
          <w:wAfter w:w="4953" w:type="dxa"/>
        </w:trPr>
        <w:tc>
          <w:tcPr>
            <w:tcW w:w="3681" w:type="dxa"/>
          </w:tcPr>
          <w:p w14:paraId="4AA42D0D" w14:textId="77777777" w:rsidR="00E0255D" w:rsidRPr="00AB51F7" w:rsidRDefault="00E0255D" w:rsidP="00080D22">
            <w:pPr>
              <w:pStyle w:val="NoSpacing"/>
              <w:spacing w:line="276" w:lineRule="auto"/>
              <w:rPr>
                <w:rFonts w:cs="Calibri"/>
                <w:bCs/>
                <w:lang w:val="ro-RO"/>
              </w:rPr>
            </w:pPr>
            <w:r w:rsidRPr="00AB51F7">
              <w:rPr>
                <w:rFonts w:cs="Calibri"/>
                <w:bCs/>
                <w:lang w:val="ro-RO"/>
              </w:rPr>
              <w:t>3.9 Numărul de credite</w:t>
            </w:r>
          </w:p>
        </w:tc>
        <w:tc>
          <w:tcPr>
            <w:tcW w:w="721" w:type="dxa"/>
            <w:gridSpan w:val="2"/>
          </w:tcPr>
          <w:p w14:paraId="176127E3" w14:textId="227AAF2D" w:rsidR="00E0255D" w:rsidRPr="00AB51F7" w:rsidRDefault="004B3629" w:rsidP="00080D22">
            <w:pPr>
              <w:pStyle w:val="NoSpacing"/>
              <w:spacing w:line="276" w:lineRule="auto"/>
              <w:rPr>
                <w:rFonts w:cs="Calibri"/>
                <w:b/>
                <w:lang w:val="ro-RO"/>
              </w:rPr>
            </w:pPr>
            <w:r>
              <w:rPr>
                <w:rFonts w:cs="Calibri"/>
                <w:b/>
                <w:lang w:val="ro-RO"/>
              </w:rPr>
              <w:t>3</w:t>
            </w:r>
          </w:p>
        </w:tc>
      </w:tr>
    </w:tbl>
    <w:p w14:paraId="2AFF86C3" w14:textId="77777777" w:rsidR="00C4385C" w:rsidRPr="00AB51F7" w:rsidRDefault="00C4385C" w:rsidP="00C4385C">
      <w:pPr>
        <w:pStyle w:val="ListParagraph"/>
        <w:spacing w:line="276" w:lineRule="auto"/>
        <w:ind w:left="714"/>
        <w:rPr>
          <w:rFonts w:ascii="Calibri" w:hAnsi="Calibri" w:cs="Calibri"/>
          <w:b/>
          <w:sz w:val="20"/>
          <w:szCs w:val="20"/>
        </w:rPr>
      </w:pPr>
    </w:p>
    <w:p w14:paraId="1ACD2D8D" w14:textId="30F46626" w:rsidR="00E0255D" w:rsidRPr="00AB51F7" w:rsidRDefault="00E0255D"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lastRenderedPageBreak/>
        <w:t>Precondi</w:t>
      </w:r>
      <w:r w:rsidR="00C4385C" w:rsidRPr="00AB51F7">
        <w:rPr>
          <w:rFonts w:ascii="Calibri" w:hAnsi="Calibri" w:cs="Calibri"/>
          <w:b/>
        </w:rPr>
        <w:t>ț</w:t>
      </w:r>
      <w:r w:rsidRPr="00AB51F7">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AB51F7" w14:paraId="3623956B" w14:textId="77777777" w:rsidTr="00E0255D">
        <w:tc>
          <w:tcPr>
            <w:tcW w:w="1985" w:type="dxa"/>
          </w:tcPr>
          <w:p w14:paraId="4C592DB3" w14:textId="77777777" w:rsidR="00E0255D" w:rsidRPr="00AB51F7" w:rsidRDefault="00E0255D" w:rsidP="00080D22">
            <w:pPr>
              <w:pStyle w:val="NoSpacing"/>
              <w:spacing w:line="276" w:lineRule="auto"/>
              <w:rPr>
                <w:rFonts w:cs="Calibri"/>
                <w:lang w:val="ro-RO"/>
              </w:rPr>
            </w:pPr>
            <w:r w:rsidRPr="00AB51F7">
              <w:rPr>
                <w:rFonts w:cs="Calibri"/>
                <w:lang w:val="ro-RO"/>
              </w:rPr>
              <w:t>4.1 de curriculum</w:t>
            </w:r>
          </w:p>
        </w:tc>
        <w:tc>
          <w:tcPr>
            <w:tcW w:w="7404" w:type="dxa"/>
          </w:tcPr>
          <w:p w14:paraId="143AFDB4" w14:textId="5BD4D8DC" w:rsidR="00E0255D" w:rsidRPr="00AB51F7" w:rsidRDefault="000A6A19" w:rsidP="00E0255D">
            <w:pPr>
              <w:pStyle w:val="NoSpacing"/>
              <w:numPr>
                <w:ilvl w:val="0"/>
                <w:numId w:val="28"/>
              </w:numPr>
              <w:spacing w:line="276" w:lineRule="auto"/>
              <w:ind w:hanging="686"/>
              <w:rPr>
                <w:rFonts w:cs="Calibri"/>
                <w:lang w:val="ro-RO"/>
              </w:rPr>
            </w:pPr>
            <w:r w:rsidRPr="00934C15">
              <w:rPr>
                <w:rFonts w:asciiTheme="minorHAnsi" w:hAnsiTheme="minorHAnsi" w:cstheme="minorHAnsi"/>
                <w:lang w:val="ro-RO"/>
              </w:rPr>
              <w:t>Nu este cazul</w:t>
            </w:r>
          </w:p>
        </w:tc>
      </w:tr>
      <w:tr w:rsidR="000A6A19" w:rsidRPr="00AB51F7" w14:paraId="0C24B7B9" w14:textId="77777777" w:rsidTr="00E0255D">
        <w:tc>
          <w:tcPr>
            <w:tcW w:w="1985" w:type="dxa"/>
          </w:tcPr>
          <w:p w14:paraId="0E27F819" w14:textId="140AA507" w:rsidR="000A6A19" w:rsidRPr="00AB51F7" w:rsidRDefault="000A6A19" w:rsidP="000A6A19">
            <w:pPr>
              <w:pStyle w:val="NoSpacing"/>
              <w:spacing w:line="276" w:lineRule="auto"/>
              <w:rPr>
                <w:rFonts w:cs="Calibri"/>
                <w:lang w:val="ro-RO"/>
              </w:rPr>
            </w:pPr>
            <w:r w:rsidRPr="00AB51F7">
              <w:rPr>
                <w:rFonts w:cs="Calibri"/>
                <w:lang w:val="ro-RO"/>
              </w:rPr>
              <w:t>4.2 de competențe</w:t>
            </w:r>
          </w:p>
        </w:tc>
        <w:tc>
          <w:tcPr>
            <w:tcW w:w="7404" w:type="dxa"/>
          </w:tcPr>
          <w:p w14:paraId="2E65A2D6" w14:textId="2D8775D1" w:rsidR="000A6A19" w:rsidRPr="00AB51F7" w:rsidRDefault="000A6A19" w:rsidP="000A6A19">
            <w:pPr>
              <w:pStyle w:val="NoSpacing"/>
              <w:numPr>
                <w:ilvl w:val="0"/>
                <w:numId w:val="28"/>
              </w:numPr>
              <w:spacing w:line="276" w:lineRule="auto"/>
              <w:ind w:hanging="686"/>
              <w:rPr>
                <w:rFonts w:cs="Calibri"/>
                <w:lang w:val="ro-RO"/>
              </w:rPr>
            </w:pPr>
            <w:r w:rsidRPr="00934C15">
              <w:rPr>
                <w:rFonts w:asciiTheme="minorHAnsi" w:hAnsiTheme="minorHAnsi" w:cstheme="minorHAnsi"/>
                <w:lang w:val="ro-RO"/>
              </w:rPr>
              <w:t xml:space="preserve">Digitale (de accesare a platformei Moodle a UVT </w:t>
            </w:r>
            <w:r>
              <w:fldChar w:fldCharType="begin"/>
            </w:r>
            <w:r>
              <w:instrText>HYPERLINK "http://www.e-learning.e-uvt.ro"</w:instrText>
            </w:r>
            <w:r>
              <w:fldChar w:fldCharType="separate"/>
            </w:r>
            <w:r w:rsidRPr="00934C15">
              <w:rPr>
                <w:rStyle w:val="Hyperlink"/>
                <w:rFonts w:asciiTheme="minorHAnsi" w:hAnsiTheme="minorHAnsi" w:cstheme="minorHAnsi"/>
                <w:lang w:val="ro-RO"/>
              </w:rPr>
              <w:t>www.e-learning.e-uvt.ro</w:t>
            </w:r>
            <w:r>
              <w:fldChar w:fldCharType="end"/>
            </w:r>
            <w:r w:rsidRPr="00934C15">
              <w:rPr>
                <w:rFonts w:asciiTheme="minorHAnsi" w:hAnsiTheme="minorHAnsi" w:cstheme="minorHAnsi"/>
                <w:lang w:val="ro-RO"/>
              </w:rPr>
              <w:t>; Căutare informații în mediul online)</w:t>
            </w:r>
          </w:p>
        </w:tc>
      </w:tr>
    </w:tbl>
    <w:p w14:paraId="778D68D2" w14:textId="77777777" w:rsidR="009073AF" w:rsidRPr="00AB51F7" w:rsidRDefault="009073AF" w:rsidP="00C4385C">
      <w:pPr>
        <w:pStyle w:val="ListParagraph"/>
        <w:spacing w:line="276" w:lineRule="auto"/>
        <w:ind w:left="714"/>
        <w:rPr>
          <w:rFonts w:ascii="Calibri" w:hAnsi="Calibri" w:cs="Calibri"/>
          <w:b/>
          <w:sz w:val="20"/>
          <w:szCs w:val="20"/>
        </w:rPr>
      </w:pPr>
    </w:p>
    <w:p w14:paraId="77A8EEB9" w14:textId="2BBDA049" w:rsidR="00E0255D" w:rsidRPr="00AB51F7" w:rsidRDefault="00E0255D"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t>Condi</w:t>
      </w:r>
      <w:r w:rsidR="00C4385C" w:rsidRPr="00AB51F7">
        <w:rPr>
          <w:rFonts w:ascii="Calibri" w:hAnsi="Calibri" w:cs="Calibri"/>
          <w:b/>
        </w:rPr>
        <w:t>ț</w:t>
      </w:r>
      <w:r w:rsidRPr="00AB51F7">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AB51F7" w14:paraId="2C5D8739" w14:textId="77777777" w:rsidTr="00802D13">
        <w:tc>
          <w:tcPr>
            <w:tcW w:w="4565" w:type="dxa"/>
          </w:tcPr>
          <w:p w14:paraId="26DB2A17" w14:textId="7EFC29E3" w:rsidR="00E0255D" w:rsidRPr="00AB51F7" w:rsidRDefault="00E0255D" w:rsidP="00080D22">
            <w:pPr>
              <w:pStyle w:val="NoSpacing"/>
              <w:spacing w:line="360" w:lineRule="auto"/>
              <w:rPr>
                <w:rFonts w:cs="Calibri"/>
                <w:lang w:val="ro-RO"/>
              </w:rPr>
            </w:pPr>
            <w:r w:rsidRPr="00AB51F7">
              <w:rPr>
                <w:rFonts w:cs="Calibri"/>
                <w:lang w:val="ro-RO"/>
              </w:rPr>
              <w:t>5.1 de desfă</w:t>
            </w:r>
            <w:r w:rsidR="00C4385C" w:rsidRPr="00AB51F7">
              <w:rPr>
                <w:rFonts w:cs="Calibri"/>
                <w:lang w:val="ro-RO"/>
              </w:rPr>
              <w:t>ș</w:t>
            </w:r>
            <w:r w:rsidRPr="00AB51F7">
              <w:rPr>
                <w:rFonts w:cs="Calibri"/>
                <w:lang w:val="ro-RO"/>
              </w:rPr>
              <w:t xml:space="preserve">urare a </w:t>
            </w:r>
            <w:r w:rsidR="00802D13" w:rsidRPr="00AB51F7">
              <w:rPr>
                <w:rFonts w:cs="Calibri"/>
                <w:lang w:val="ro-RO"/>
              </w:rPr>
              <w:t>cursului</w:t>
            </w:r>
          </w:p>
        </w:tc>
        <w:tc>
          <w:tcPr>
            <w:tcW w:w="4824" w:type="dxa"/>
          </w:tcPr>
          <w:p w14:paraId="6ADFF241" w14:textId="670E0381" w:rsidR="00E0255D" w:rsidRPr="00AB51F7" w:rsidRDefault="000A6A19" w:rsidP="00E0255D">
            <w:pPr>
              <w:pStyle w:val="NoSpacing"/>
              <w:numPr>
                <w:ilvl w:val="0"/>
                <w:numId w:val="28"/>
              </w:numPr>
              <w:spacing w:line="360" w:lineRule="auto"/>
              <w:ind w:hanging="686"/>
              <w:rPr>
                <w:rFonts w:cs="Calibri"/>
                <w:lang w:val="ro-RO"/>
              </w:rPr>
            </w:pPr>
            <w:r>
              <w:rPr>
                <w:rFonts w:cs="Calibri"/>
                <w:lang w:val="ro-RO"/>
              </w:rPr>
              <w:t>Nu este cazul</w:t>
            </w:r>
          </w:p>
        </w:tc>
      </w:tr>
      <w:tr w:rsidR="00802D13" w:rsidRPr="00AB51F7" w14:paraId="12F774A5" w14:textId="77777777" w:rsidTr="00802D13">
        <w:tc>
          <w:tcPr>
            <w:tcW w:w="4565" w:type="dxa"/>
          </w:tcPr>
          <w:p w14:paraId="7D3A976E" w14:textId="094647EB" w:rsidR="00802D13" w:rsidRPr="00AB51F7" w:rsidRDefault="00802D13" w:rsidP="00802D13">
            <w:pPr>
              <w:pStyle w:val="NoSpacing"/>
              <w:spacing w:line="360" w:lineRule="auto"/>
              <w:rPr>
                <w:rFonts w:cs="Calibri"/>
                <w:lang w:val="ro-RO"/>
              </w:rPr>
            </w:pPr>
            <w:r w:rsidRPr="00AB51F7">
              <w:rPr>
                <w:rFonts w:cs="Calibri"/>
                <w:lang w:val="ro-RO"/>
              </w:rPr>
              <w:t>5.2 de desfășurare a seminarului / laboratorului</w:t>
            </w:r>
          </w:p>
        </w:tc>
        <w:tc>
          <w:tcPr>
            <w:tcW w:w="4824" w:type="dxa"/>
          </w:tcPr>
          <w:p w14:paraId="7B271CEF" w14:textId="77777777" w:rsidR="00802930" w:rsidRPr="00934C15" w:rsidRDefault="00802930" w:rsidP="00802930">
            <w:pPr>
              <w:pStyle w:val="NoSpacing"/>
              <w:jc w:val="both"/>
              <w:rPr>
                <w:rFonts w:asciiTheme="minorHAnsi" w:hAnsiTheme="minorHAnsi" w:cstheme="minorHAnsi"/>
                <w:lang w:val="ro-RO"/>
              </w:rPr>
            </w:pPr>
            <w:r w:rsidRPr="00934C15">
              <w:rPr>
                <w:rFonts w:asciiTheme="minorHAnsi" w:hAnsiTheme="minorHAnsi" w:cstheme="minorHAnsi"/>
                <w:lang w:val="ro-RO"/>
              </w:rPr>
              <w:t xml:space="preserve">Activitățile de practică de specialitate 1 se vor desfășura atât la sediile agențiilor de practică, cât și la sediul UVT sau în format online sincron (în funcție de disponibilitatea spațiilor din UVT). </w:t>
            </w:r>
          </w:p>
          <w:p w14:paraId="268E04E5" w14:textId="77777777" w:rsidR="00802930" w:rsidRPr="00934C15" w:rsidRDefault="00802930" w:rsidP="00802930">
            <w:pPr>
              <w:pStyle w:val="NoSpacing"/>
              <w:jc w:val="both"/>
              <w:rPr>
                <w:rFonts w:asciiTheme="minorHAnsi" w:hAnsiTheme="minorHAnsi" w:cstheme="minorHAnsi"/>
                <w:b/>
                <w:bCs/>
                <w:lang w:val="ro-RO"/>
              </w:rPr>
            </w:pPr>
            <w:r w:rsidRPr="00934C15">
              <w:rPr>
                <w:rFonts w:asciiTheme="minorHAnsi" w:hAnsiTheme="minorHAnsi" w:cstheme="minorHAnsi"/>
                <w:lang w:val="ro-RO"/>
              </w:rPr>
              <w:t>La fiecare întâlnire organizată săptămânal la partenerii sociali, studenții vor vizita instituții publice și private care furnizează servicii de asistență socială în Timișoara sau în proximitate. Un reprezentant al partenerului social va avea rolul de a prezenta serviciile furnizate persoanelor asistate, categoriile de beneficiari, rolul asistentului social și va pune (în măsura posibilităților) la dispoziția studenților informații privind serviciile furnizate, modele de instrumente de lucru ale asistenților sociali, fișa postului, organigrama ș.a. Studenții vor urmări și completa la fiecare întâlnire o grilă de observație, transmisă de cadrul didactic pe platforma de e-learning și explicată în cadrul primelor întâlniri. Aceasta servește drept instrument de colectare și organizare a informațiilor.</w:t>
            </w:r>
          </w:p>
          <w:p w14:paraId="315E99A3" w14:textId="77777777" w:rsidR="00802930" w:rsidRPr="00934C15" w:rsidRDefault="00802930" w:rsidP="00802930">
            <w:pPr>
              <w:pStyle w:val="NoSpacing"/>
              <w:jc w:val="both"/>
              <w:rPr>
                <w:rFonts w:asciiTheme="minorHAnsi" w:hAnsiTheme="minorHAnsi" w:cstheme="minorHAnsi"/>
                <w:lang w:val="ro-RO"/>
              </w:rPr>
            </w:pPr>
            <w:r w:rsidRPr="00934C15">
              <w:rPr>
                <w:rFonts w:asciiTheme="minorHAnsi" w:hAnsiTheme="minorHAnsi" w:cstheme="minorHAnsi"/>
                <w:lang w:val="ro-RO"/>
              </w:rPr>
              <w:t xml:space="preserve">Studenții se vor înregistra pe platforma de e-learning utilizând adresa de e-mail instituțională (cu extensia @e-uvt.ro). </w:t>
            </w:r>
          </w:p>
          <w:p w14:paraId="1538D0E4" w14:textId="77777777" w:rsidR="00802930" w:rsidRPr="00934C15" w:rsidRDefault="00802930" w:rsidP="00802930">
            <w:pPr>
              <w:pStyle w:val="NoSpacing"/>
              <w:jc w:val="both"/>
              <w:rPr>
                <w:rFonts w:asciiTheme="minorHAnsi" w:hAnsiTheme="minorHAnsi" w:cstheme="minorHAnsi"/>
                <w:b/>
                <w:bCs/>
                <w:lang w:val="ro-RO"/>
              </w:rPr>
            </w:pPr>
            <w:r w:rsidRPr="00934C15">
              <w:rPr>
                <w:rFonts w:asciiTheme="minorHAnsi" w:hAnsiTheme="minorHAnsi" w:cstheme="minorHAnsi"/>
                <w:b/>
                <w:bCs/>
                <w:lang w:val="ro-RO"/>
              </w:rPr>
              <w:t xml:space="preserve">Adresa, data și ora fiecărei întâlniri vor fi comunicate în timp util, </w:t>
            </w:r>
            <w:r w:rsidRPr="00934C15">
              <w:rPr>
                <w:rFonts w:asciiTheme="minorHAnsi" w:hAnsiTheme="minorHAnsi" w:cstheme="minorHAnsi"/>
                <w:lang w:val="ro-RO"/>
              </w:rPr>
              <w:t xml:space="preserve">în urma stabilirii de comun acord cu reprezentanții partenerilor, în situația în care acesta nu este disponibil conform orarului studenților. </w:t>
            </w:r>
          </w:p>
          <w:p w14:paraId="3FB28A07" w14:textId="77777777" w:rsidR="00802930" w:rsidRPr="00934C15" w:rsidRDefault="00802930" w:rsidP="00802930">
            <w:pPr>
              <w:pStyle w:val="NoSpacing"/>
              <w:jc w:val="both"/>
              <w:rPr>
                <w:rFonts w:asciiTheme="minorHAnsi" w:hAnsiTheme="minorHAnsi" w:cstheme="minorHAnsi"/>
                <w:lang w:val="ro-RO"/>
              </w:rPr>
            </w:pPr>
            <w:r w:rsidRPr="00934C15">
              <w:rPr>
                <w:rFonts w:asciiTheme="minorHAnsi" w:hAnsiTheme="minorHAnsi" w:cstheme="minorHAnsi"/>
                <w:lang w:val="ro-RO"/>
              </w:rPr>
              <w:t xml:space="preserve">Activitățile de evaluare pe parcurs, precum și alte resurse de învățare vor fi postate constant pe parcursul semestrului pe platforma de e-learning Moodle, după ce vor fi primite din partea fiecărei instituții vizitate. Toate sarcinile care vor fi elaborate pentru evaluarea pe parcurs și evaluarea finală vor fi postate pe platforma de e-learning. Termenele stabilite pentru predarea sarcinilor sunt stabilite de către cadrul didactic de comun acord cu studenții și acestea trebuie respectate. </w:t>
            </w:r>
          </w:p>
          <w:p w14:paraId="60781B1B" w14:textId="77777777" w:rsidR="00802930" w:rsidRPr="00934C15" w:rsidRDefault="00802930" w:rsidP="00802930">
            <w:pPr>
              <w:pStyle w:val="NoSpacing"/>
              <w:jc w:val="both"/>
              <w:rPr>
                <w:rFonts w:asciiTheme="minorHAnsi" w:hAnsiTheme="minorHAnsi" w:cstheme="minorHAnsi"/>
                <w:lang w:val="ro-RO"/>
              </w:rPr>
            </w:pPr>
            <w:r w:rsidRPr="00934C15">
              <w:rPr>
                <w:rFonts w:asciiTheme="minorHAnsi" w:hAnsiTheme="minorHAnsi" w:cstheme="minorHAnsi"/>
                <w:lang w:val="ro-RO"/>
              </w:rPr>
              <w:t xml:space="preserve">În situația participării la anumite activități în format online sincron (dacă este cazul), conform Articolul </w:t>
            </w:r>
            <w:r w:rsidRPr="00934C15">
              <w:rPr>
                <w:rFonts w:asciiTheme="minorHAnsi" w:hAnsiTheme="minorHAnsi" w:cstheme="minorHAnsi"/>
                <w:lang w:val="ro-RO"/>
              </w:rPr>
              <w:lastRenderedPageBreak/>
              <w:t xml:space="preserve">15. (1) din </w:t>
            </w:r>
            <w:r w:rsidRPr="00934C15">
              <w:rPr>
                <w:rFonts w:asciiTheme="minorHAnsi" w:hAnsiTheme="minorHAnsi" w:cstheme="minorHAnsi"/>
                <w:i/>
                <w:iCs/>
                <w:lang w:val="ro-RO"/>
              </w:rPr>
              <w:t>Metodologia privind organizarea și desfășurarea de activități de învățare, predare, cercetare și aplicative în format mixt la programele de studii universitare la forma de învățământ cu frecvență la Universitatea de Vest din Timișoara</w:t>
            </w:r>
            <w:r w:rsidRPr="00934C15">
              <w:rPr>
                <w:rFonts w:asciiTheme="minorHAnsi" w:hAnsiTheme="minorHAnsi" w:cstheme="minorHAnsi"/>
                <w:lang w:val="ro-RO"/>
              </w:rPr>
              <w:t>, atât studenții, cât și cadrele didactice, au obligația de a menține camera web deschisă pe tot parcursul videoconferințelor de activitate didactică la care participă. (3) Universitatea de Vest din Timișoara nu răspunde de funcționalitatea conexiunii la Internet și a terminalului utilizat de student în timpul activităților didactice desfășurate în format online, în conformitate cu necesitățile tehnice corespunzătoare tipului de activitate didactică, condițiilor de participare și modalităților concrete de derulare a activităților didactice comunicate de cadrele didactice prin fișele disciplinelor</w:t>
            </w:r>
            <w:r>
              <w:rPr>
                <w:rFonts w:asciiTheme="minorHAnsi" w:hAnsiTheme="minorHAnsi" w:cstheme="minorHAnsi"/>
                <w:lang w:val="ro-RO"/>
              </w:rPr>
              <w:t xml:space="preserve">. </w:t>
            </w:r>
          </w:p>
          <w:p w14:paraId="4BD0591C" w14:textId="0382BEF6" w:rsidR="00802D13" w:rsidRPr="00AB51F7" w:rsidRDefault="00802930" w:rsidP="00802930">
            <w:pPr>
              <w:pStyle w:val="NoSpacing"/>
              <w:jc w:val="both"/>
              <w:rPr>
                <w:rFonts w:cs="Calibri"/>
                <w:lang w:val="ro-RO"/>
              </w:rPr>
            </w:pPr>
            <w:r w:rsidRPr="00802930">
              <w:rPr>
                <w:rFonts w:cs="Calibri"/>
                <w:lang w:val="ro-RO"/>
              </w:rPr>
              <w:t xml:space="preserve">Studentul care încearcă să promoveze probele de evaluare prin fraudă va fi sancționat disciplinar conform </w:t>
            </w:r>
            <w:r w:rsidRPr="00802930">
              <w:rPr>
                <w:rFonts w:cs="Calibri"/>
                <w:i/>
                <w:iCs/>
                <w:lang w:val="ro-RO"/>
              </w:rPr>
              <w:t>Codului drepturilor și obligațiilor studentului și regulamentul privind activitatea profesională a studenților din UVT.</w:t>
            </w:r>
            <w:r w:rsidRPr="00934C15">
              <w:rPr>
                <w:rFonts w:asciiTheme="minorHAnsi" w:hAnsiTheme="minorHAnsi" w:cstheme="minorHAnsi"/>
                <w:lang w:val="ro-RO"/>
              </w:rPr>
              <w:t xml:space="preserve"> </w:t>
            </w:r>
          </w:p>
        </w:tc>
      </w:tr>
    </w:tbl>
    <w:p w14:paraId="7FA3D1A2" w14:textId="77777777" w:rsidR="00802D13" w:rsidRPr="00AB51F7" w:rsidRDefault="00802D13" w:rsidP="00802D13">
      <w:pPr>
        <w:spacing w:line="276" w:lineRule="auto"/>
        <w:rPr>
          <w:rFonts w:ascii="Calibri" w:hAnsi="Calibri" w:cs="Calibri"/>
          <w:b/>
          <w:sz w:val="20"/>
          <w:szCs w:val="20"/>
        </w:rPr>
      </w:pPr>
    </w:p>
    <w:p w14:paraId="3E28F80F" w14:textId="6466CB5E" w:rsidR="00E0255D" w:rsidRPr="00AB51F7" w:rsidRDefault="00C94D71"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76449D" w:rsidRPr="00AB51F7" w14:paraId="76694619" w14:textId="77777777" w:rsidTr="0076449D">
        <w:trPr>
          <w:cantSplit/>
          <w:trHeight w:val="890"/>
        </w:trPr>
        <w:tc>
          <w:tcPr>
            <w:tcW w:w="1699" w:type="dxa"/>
            <w:vAlign w:val="center"/>
          </w:tcPr>
          <w:p w14:paraId="44C132C9" w14:textId="30F06B5E" w:rsidR="0076449D" w:rsidRPr="00AB51F7" w:rsidRDefault="0076449D" w:rsidP="00184DD7">
            <w:pPr>
              <w:pStyle w:val="NoSpacing"/>
              <w:jc w:val="center"/>
              <w:rPr>
                <w:rFonts w:cs="Calibri"/>
                <w:lang w:val="ro-RO"/>
              </w:rPr>
            </w:pPr>
            <w:r w:rsidRPr="00AB51F7">
              <w:rPr>
                <w:rFonts w:cs="Calibri"/>
                <w:lang w:val="ro-RO"/>
              </w:rPr>
              <w:t>Cunoștințe</w:t>
            </w:r>
          </w:p>
        </w:tc>
        <w:tc>
          <w:tcPr>
            <w:tcW w:w="7690" w:type="dxa"/>
          </w:tcPr>
          <w:p w14:paraId="0D4DCAB5" w14:textId="567B5529" w:rsidR="0076449D" w:rsidRPr="00934C15" w:rsidRDefault="0076449D" w:rsidP="00184DD7">
            <w:pPr>
              <w:pStyle w:val="ListParagraph"/>
              <w:numPr>
                <w:ilvl w:val="0"/>
                <w:numId w:val="31"/>
              </w:numPr>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Să prezinte componența</w:t>
            </w:r>
            <w:r w:rsidRPr="00934C15">
              <w:rPr>
                <w:rFonts w:asciiTheme="minorHAnsi" w:hAnsiTheme="minorHAnsi" w:cstheme="minorHAnsi"/>
                <w:bCs/>
                <w:color w:val="000000"/>
                <w:sz w:val="22"/>
                <w:szCs w:val="22"/>
              </w:rPr>
              <w:t xml:space="preserve"> rețe</w:t>
            </w:r>
            <w:r>
              <w:rPr>
                <w:rFonts w:asciiTheme="minorHAnsi" w:hAnsiTheme="minorHAnsi" w:cstheme="minorHAnsi"/>
                <w:bCs/>
                <w:color w:val="000000"/>
                <w:sz w:val="22"/>
                <w:szCs w:val="22"/>
              </w:rPr>
              <w:t xml:space="preserve">lei </w:t>
            </w:r>
            <w:r w:rsidRPr="00934C15">
              <w:rPr>
                <w:rFonts w:asciiTheme="minorHAnsi" w:hAnsiTheme="minorHAnsi" w:cstheme="minorHAnsi"/>
                <w:bCs/>
                <w:color w:val="000000"/>
                <w:sz w:val="22"/>
                <w:szCs w:val="22"/>
              </w:rPr>
              <w:t>de servicii sociale de la nivel local și/sau regional și rolul asistentului social din aceste servicii.</w:t>
            </w:r>
          </w:p>
          <w:p w14:paraId="1317B541" w14:textId="77777777" w:rsidR="0076449D" w:rsidRPr="00184DD7" w:rsidRDefault="0076449D" w:rsidP="00184DD7">
            <w:pPr>
              <w:pStyle w:val="ListParagraph"/>
              <w:numPr>
                <w:ilvl w:val="0"/>
                <w:numId w:val="31"/>
              </w:numPr>
              <w:jc w:val="both"/>
              <w:rPr>
                <w:rFonts w:ascii="Calibri" w:hAnsi="Calibri" w:cs="Calibri"/>
                <w:color w:val="000000"/>
                <w:sz w:val="20"/>
                <w:szCs w:val="20"/>
              </w:rPr>
            </w:pPr>
            <w:r>
              <w:rPr>
                <w:rFonts w:asciiTheme="minorHAnsi" w:hAnsiTheme="minorHAnsi" w:cstheme="minorHAnsi"/>
                <w:bCs/>
                <w:color w:val="000000"/>
                <w:sz w:val="22"/>
                <w:szCs w:val="22"/>
              </w:rPr>
              <w:t xml:space="preserve">Să </w:t>
            </w:r>
            <w:r w:rsidRPr="00934C15">
              <w:rPr>
                <w:rFonts w:asciiTheme="minorHAnsi" w:hAnsiTheme="minorHAnsi" w:cstheme="minorHAnsi"/>
                <w:bCs/>
                <w:color w:val="000000"/>
                <w:sz w:val="22"/>
                <w:szCs w:val="22"/>
              </w:rPr>
              <w:t>enumer</w:t>
            </w:r>
            <w:r>
              <w:rPr>
                <w:rFonts w:asciiTheme="minorHAnsi" w:hAnsiTheme="minorHAnsi" w:cstheme="minorHAnsi"/>
                <w:bCs/>
                <w:color w:val="000000"/>
                <w:sz w:val="22"/>
                <w:szCs w:val="22"/>
              </w:rPr>
              <w:t>e</w:t>
            </w:r>
            <w:r w:rsidRPr="00934C15">
              <w:rPr>
                <w:rFonts w:asciiTheme="minorHAnsi" w:hAnsiTheme="minorHAnsi" w:cstheme="minorHAnsi"/>
                <w:bCs/>
                <w:color w:val="000000"/>
                <w:sz w:val="22"/>
                <w:szCs w:val="22"/>
              </w:rPr>
              <w:t xml:space="preserve"> principalele categorii de persoane vulnerabile deservite de reţeaua de servicii sociale.</w:t>
            </w:r>
          </w:p>
          <w:p w14:paraId="02E6C92D" w14:textId="250C01C1" w:rsidR="0076449D" w:rsidRPr="00AB51F7" w:rsidRDefault="0076449D" w:rsidP="00184DD7">
            <w:pPr>
              <w:pStyle w:val="ListParagraph"/>
              <w:numPr>
                <w:ilvl w:val="0"/>
                <w:numId w:val="31"/>
              </w:numPr>
              <w:jc w:val="both"/>
              <w:rPr>
                <w:rFonts w:ascii="Calibri" w:hAnsi="Calibri" w:cs="Calibri"/>
                <w:color w:val="000000"/>
                <w:sz w:val="20"/>
                <w:szCs w:val="20"/>
              </w:rPr>
            </w:pPr>
            <w:r>
              <w:rPr>
                <w:rFonts w:asciiTheme="minorHAnsi" w:hAnsiTheme="minorHAnsi" w:cstheme="minorHAnsi"/>
                <w:bCs/>
                <w:color w:val="000000"/>
                <w:sz w:val="22"/>
                <w:szCs w:val="22"/>
              </w:rPr>
              <w:t>Să prezinte</w:t>
            </w:r>
            <w:r w:rsidRPr="00934C15">
              <w:rPr>
                <w:rFonts w:asciiTheme="minorHAnsi" w:hAnsiTheme="minorHAnsi" w:cstheme="minorHAnsi"/>
                <w:bCs/>
                <w:color w:val="000000"/>
                <w:sz w:val="22"/>
                <w:szCs w:val="22"/>
              </w:rPr>
              <w:t xml:space="preserve"> </w:t>
            </w:r>
            <w:r w:rsidRPr="00934C15">
              <w:rPr>
                <w:rFonts w:asciiTheme="minorHAnsi" w:hAnsiTheme="minorHAnsi" w:cstheme="minorHAnsi"/>
                <w:color w:val="000000"/>
                <w:sz w:val="22"/>
                <w:szCs w:val="22"/>
              </w:rPr>
              <w:t xml:space="preserve">obiectivele şi activitățile agențiilor de practică prezentate, precum și instrumentele utilizate de asistentul social. </w:t>
            </w:r>
          </w:p>
        </w:tc>
      </w:tr>
      <w:tr w:rsidR="0076449D" w:rsidRPr="00AB51F7" w14:paraId="5C767D8B" w14:textId="77777777" w:rsidTr="0076449D">
        <w:trPr>
          <w:cantSplit/>
          <w:trHeight w:val="831"/>
        </w:trPr>
        <w:tc>
          <w:tcPr>
            <w:tcW w:w="1699" w:type="dxa"/>
            <w:vAlign w:val="center"/>
          </w:tcPr>
          <w:p w14:paraId="3FB3257E" w14:textId="3557E77D" w:rsidR="0076449D" w:rsidRPr="00AB51F7" w:rsidRDefault="0076449D" w:rsidP="00184DD7">
            <w:pPr>
              <w:pStyle w:val="NoSpacing"/>
              <w:jc w:val="center"/>
              <w:rPr>
                <w:rFonts w:cs="Calibri"/>
                <w:lang w:val="ro-RO"/>
              </w:rPr>
            </w:pPr>
            <w:r w:rsidRPr="00AB51F7">
              <w:rPr>
                <w:rFonts w:cs="Calibri"/>
                <w:lang w:val="ro-RO"/>
              </w:rPr>
              <w:t>Abilități</w:t>
            </w:r>
          </w:p>
        </w:tc>
        <w:tc>
          <w:tcPr>
            <w:tcW w:w="7690" w:type="dxa"/>
          </w:tcPr>
          <w:p w14:paraId="137B37F1" w14:textId="32F34377" w:rsidR="0076449D" w:rsidRPr="00934C15" w:rsidRDefault="0076449D" w:rsidP="00184DD7">
            <w:pPr>
              <w:pStyle w:val="ListParagraph"/>
              <w:numPr>
                <w:ilvl w:val="0"/>
                <w:numId w:val="31"/>
              </w:numPr>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Să</w:t>
            </w:r>
            <w:r w:rsidRPr="00934C15">
              <w:rPr>
                <w:rFonts w:asciiTheme="minorHAnsi" w:hAnsiTheme="minorHAnsi" w:cstheme="minorHAnsi"/>
                <w:bCs/>
                <w:color w:val="000000"/>
                <w:sz w:val="22"/>
                <w:szCs w:val="22"/>
              </w:rPr>
              <w:t xml:space="preserve"> colect</w:t>
            </w:r>
            <w:r>
              <w:rPr>
                <w:rFonts w:asciiTheme="minorHAnsi" w:hAnsiTheme="minorHAnsi" w:cstheme="minorHAnsi"/>
                <w:bCs/>
                <w:color w:val="000000"/>
                <w:sz w:val="22"/>
                <w:szCs w:val="22"/>
              </w:rPr>
              <w:t>eze</w:t>
            </w:r>
            <w:r w:rsidRPr="00934C15">
              <w:rPr>
                <w:rFonts w:asciiTheme="minorHAnsi" w:hAnsiTheme="minorHAnsi" w:cstheme="minorHAnsi"/>
                <w:bCs/>
                <w:color w:val="000000"/>
                <w:sz w:val="22"/>
                <w:szCs w:val="22"/>
              </w:rPr>
              <w:t xml:space="preserve"> și </w:t>
            </w:r>
            <w:r>
              <w:rPr>
                <w:rFonts w:asciiTheme="minorHAnsi" w:hAnsiTheme="minorHAnsi" w:cstheme="minorHAnsi"/>
                <w:bCs/>
                <w:color w:val="000000"/>
                <w:sz w:val="22"/>
                <w:szCs w:val="22"/>
              </w:rPr>
              <w:t xml:space="preserve">să </w:t>
            </w:r>
            <w:r w:rsidRPr="00934C15">
              <w:rPr>
                <w:rFonts w:asciiTheme="minorHAnsi" w:hAnsiTheme="minorHAnsi" w:cstheme="minorHAnsi"/>
                <w:bCs/>
                <w:color w:val="000000"/>
                <w:sz w:val="22"/>
                <w:szCs w:val="22"/>
              </w:rPr>
              <w:t>organiz</w:t>
            </w:r>
            <w:r>
              <w:rPr>
                <w:rFonts w:asciiTheme="minorHAnsi" w:hAnsiTheme="minorHAnsi" w:cstheme="minorHAnsi"/>
                <w:bCs/>
                <w:color w:val="000000"/>
                <w:sz w:val="22"/>
                <w:szCs w:val="22"/>
              </w:rPr>
              <w:t>eze</w:t>
            </w:r>
            <w:r w:rsidRPr="00934C15">
              <w:rPr>
                <w:rFonts w:asciiTheme="minorHAnsi" w:hAnsiTheme="minorHAnsi" w:cstheme="minorHAnsi"/>
                <w:bCs/>
                <w:color w:val="000000"/>
                <w:sz w:val="22"/>
                <w:szCs w:val="22"/>
              </w:rPr>
              <w:t xml:space="preserve"> informații furnizate de la invitații asistenți sociali și </w:t>
            </w:r>
            <w:r>
              <w:rPr>
                <w:rFonts w:asciiTheme="minorHAnsi" w:hAnsiTheme="minorHAnsi" w:cstheme="minorHAnsi"/>
                <w:bCs/>
                <w:color w:val="000000"/>
                <w:sz w:val="22"/>
                <w:szCs w:val="22"/>
              </w:rPr>
              <w:t>să</w:t>
            </w:r>
            <w:r w:rsidRPr="00934C15">
              <w:rPr>
                <w:rFonts w:asciiTheme="minorHAnsi" w:hAnsiTheme="minorHAnsi" w:cstheme="minorHAnsi"/>
                <w:bCs/>
                <w:color w:val="000000"/>
                <w:sz w:val="22"/>
                <w:szCs w:val="22"/>
              </w:rPr>
              <w:t xml:space="preserve"> aplic</w:t>
            </w:r>
            <w:r>
              <w:rPr>
                <w:rFonts w:asciiTheme="minorHAnsi" w:hAnsiTheme="minorHAnsi" w:cstheme="minorHAnsi"/>
                <w:bCs/>
                <w:color w:val="000000"/>
                <w:sz w:val="22"/>
                <w:szCs w:val="22"/>
              </w:rPr>
              <w:t>e</w:t>
            </w:r>
            <w:r w:rsidRPr="00934C15">
              <w:rPr>
                <w:rFonts w:asciiTheme="minorHAnsi" w:hAnsiTheme="minorHAnsi" w:cstheme="minorHAnsi"/>
                <w:bCs/>
                <w:color w:val="000000"/>
                <w:sz w:val="22"/>
                <w:szCs w:val="22"/>
              </w:rPr>
              <w:t xml:space="preserve"> gândirea critică pentru a analiza și interpreta informații furnizate de invitați, asistenți sociali.</w:t>
            </w:r>
          </w:p>
          <w:p w14:paraId="791DD876" w14:textId="4AC20FF6" w:rsidR="0076449D" w:rsidRPr="00934C15" w:rsidRDefault="0076449D" w:rsidP="00184DD7">
            <w:pPr>
              <w:pStyle w:val="ListParagraph"/>
              <w:numPr>
                <w:ilvl w:val="0"/>
                <w:numId w:val="31"/>
              </w:numPr>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Să </w:t>
            </w:r>
            <w:r w:rsidRPr="00934C15">
              <w:rPr>
                <w:rFonts w:asciiTheme="minorHAnsi" w:hAnsiTheme="minorHAnsi" w:cstheme="minorHAnsi"/>
                <w:bCs/>
                <w:color w:val="000000"/>
                <w:sz w:val="22"/>
                <w:szCs w:val="22"/>
              </w:rPr>
              <w:t>utilizez</w:t>
            </w:r>
            <w:r>
              <w:rPr>
                <w:rFonts w:asciiTheme="minorHAnsi" w:hAnsiTheme="minorHAnsi" w:cstheme="minorHAnsi"/>
                <w:bCs/>
                <w:color w:val="000000"/>
                <w:sz w:val="22"/>
                <w:szCs w:val="22"/>
              </w:rPr>
              <w:t>e</w:t>
            </w:r>
            <w:r w:rsidRPr="00934C15">
              <w:rPr>
                <w:rFonts w:asciiTheme="minorHAnsi" w:hAnsiTheme="minorHAnsi" w:cstheme="minorHAnsi"/>
                <w:bCs/>
                <w:color w:val="000000"/>
                <w:sz w:val="22"/>
                <w:szCs w:val="22"/>
              </w:rPr>
              <w:t xml:space="preserve"> noile tehnologii, resurse digitale, comunicații online pentru a selecta informații relevante despre anumiți furnizori de servicii sociale și nevoi ale grupurilor vulnerabile asistate.</w:t>
            </w:r>
          </w:p>
          <w:p w14:paraId="3E29BDCB" w14:textId="77777777" w:rsidR="0076449D" w:rsidRPr="00934FE6" w:rsidRDefault="0076449D" w:rsidP="00934FE6">
            <w:pPr>
              <w:pStyle w:val="ListParagraph"/>
              <w:numPr>
                <w:ilvl w:val="0"/>
                <w:numId w:val="31"/>
              </w:numPr>
              <w:jc w:val="both"/>
              <w:rPr>
                <w:rFonts w:ascii="Calibri" w:hAnsi="Calibri" w:cs="Calibri"/>
                <w:sz w:val="20"/>
                <w:szCs w:val="20"/>
              </w:rPr>
            </w:pPr>
            <w:r>
              <w:rPr>
                <w:rFonts w:asciiTheme="minorHAnsi" w:hAnsiTheme="minorHAnsi" w:cstheme="minorHAnsi"/>
                <w:bCs/>
                <w:color w:val="000000"/>
                <w:sz w:val="22"/>
                <w:szCs w:val="22"/>
              </w:rPr>
              <w:t>Să asocieze</w:t>
            </w:r>
            <w:r w:rsidRPr="00934C15">
              <w:rPr>
                <w:rFonts w:asciiTheme="minorHAnsi" w:hAnsiTheme="minorHAnsi" w:cstheme="minorHAnsi"/>
                <w:sz w:val="22"/>
                <w:szCs w:val="22"/>
              </w:rPr>
              <w:t xml:space="preserve"> caracteristici și nevoi unei anumite categorii de beneficiari ai serviciilor de asistență socială;</w:t>
            </w:r>
          </w:p>
          <w:p w14:paraId="72AA04B2" w14:textId="25D38D65" w:rsidR="0076449D" w:rsidRPr="00AB51F7" w:rsidRDefault="0076449D" w:rsidP="00934FE6">
            <w:pPr>
              <w:pStyle w:val="ListParagraph"/>
              <w:numPr>
                <w:ilvl w:val="0"/>
                <w:numId w:val="31"/>
              </w:numPr>
              <w:jc w:val="both"/>
              <w:rPr>
                <w:rFonts w:ascii="Calibri" w:hAnsi="Calibri" w:cs="Calibri"/>
                <w:sz w:val="20"/>
                <w:szCs w:val="20"/>
              </w:rPr>
            </w:pPr>
            <w:r>
              <w:rPr>
                <w:rFonts w:asciiTheme="minorHAnsi" w:hAnsiTheme="minorHAnsi" w:cstheme="minorHAnsi"/>
                <w:bCs/>
                <w:color w:val="000000"/>
                <w:sz w:val="22"/>
                <w:szCs w:val="22"/>
              </w:rPr>
              <w:t>Să</w:t>
            </w:r>
            <w:r w:rsidRPr="00934C15">
              <w:rPr>
                <w:rFonts w:asciiTheme="minorHAnsi" w:hAnsiTheme="minorHAnsi" w:cstheme="minorHAnsi"/>
                <w:bCs/>
                <w:color w:val="000000"/>
                <w:sz w:val="22"/>
                <w:szCs w:val="22"/>
              </w:rPr>
              <w:t xml:space="preserve"> exemplific</w:t>
            </w:r>
            <w:r>
              <w:rPr>
                <w:rFonts w:asciiTheme="minorHAnsi" w:hAnsiTheme="minorHAnsi" w:cstheme="minorHAnsi"/>
                <w:bCs/>
                <w:color w:val="000000"/>
                <w:sz w:val="22"/>
                <w:szCs w:val="22"/>
              </w:rPr>
              <w:t>e</w:t>
            </w:r>
            <w:r w:rsidRPr="00934C15">
              <w:rPr>
                <w:rFonts w:asciiTheme="minorHAnsi" w:hAnsiTheme="minorHAnsi" w:cstheme="minorHAnsi"/>
                <w:bCs/>
                <w:color w:val="000000"/>
                <w:sz w:val="22"/>
                <w:szCs w:val="22"/>
              </w:rPr>
              <w:t xml:space="preserve"> furnizori ai unui anumit tip de serviciu social.</w:t>
            </w:r>
          </w:p>
        </w:tc>
      </w:tr>
      <w:tr w:rsidR="0076449D" w:rsidRPr="00AB51F7" w14:paraId="71758DDA" w14:textId="77777777" w:rsidTr="0076449D">
        <w:trPr>
          <w:cantSplit/>
          <w:trHeight w:val="984"/>
        </w:trPr>
        <w:tc>
          <w:tcPr>
            <w:tcW w:w="1699" w:type="dxa"/>
            <w:vAlign w:val="center"/>
          </w:tcPr>
          <w:p w14:paraId="5F0C5E8F" w14:textId="26E93F51" w:rsidR="0076449D" w:rsidRPr="00AB51F7" w:rsidRDefault="0076449D" w:rsidP="00184DD7">
            <w:pPr>
              <w:pStyle w:val="NoSpacing"/>
              <w:jc w:val="center"/>
              <w:rPr>
                <w:rFonts w:cs="Calibri"/>
                <w:lang w:val="ro-RO"/>
              </w:rPr>
            </w:pPr>
            <w:r w:rsidRPr="00AB51F7">
              <w:rPr>
                <w:rFonts w:cs="Calibri"/>
                <w:lang w:val="ro-RO"/>
              </w:rPr>
              <w:t>Responsabilitate și autonomie</w:t>
            </w:r>
          </w:p>
        </w:tc>
        <w:tc>
          <w:tcPr>
            <w:tcW w:w="7690" w:type="dxa"/>
          </w:tcPr>
          <w:p w14:paraId="658DAB03" w14:textId="07FC8FDC" w:rsidR="0076449D" w:rsidRPr="00AB51F7" w:rsidRDefault="0076449D" w:rsidP="00184DD7">
            <w:pPr>
              <w:ind w:left="720"/>
              <w:rPr>
                <w:rFonts w:ascii="Calibri" w:hAnsi="Calibri" w:cs="Calibri"/>
                <w:sz w:val="20"/>
                <w:szCs w:val="20"/>
              </w:rPr>
            </w:pPr>
            <w:r>
              <w:rPr>
                <w:rFonts w:asciiTheme="minorHAnsi" w:hAnsiTheme="minorHAnsi" w:cstheme="minorHAnsi"/>
                <w:sz w:val="22"/>
                <w:szCs w:val="22"/>
              </w:rPr>
              <w:t>Să lucreze</w:t>
            </w:r>
            <w:r w:rsidRPr="00934C15">
              <w:rPr>
                <w:rFonts w:asciiTheme="minorHAnsi" w:hAnsiTheme="minorHAnsi" w:cstheme="minorHAnsi"/>
                <w:sz w:val="22"/>
                <w:szCs w:val="22"/>
              </w:rPr>
              <w:t xml:space="preserve"> atât independent, cât și în echipă sau în grup pentru a identifica rețeaua de servicii sociale în funcție de categoria de grup vulnerabil. </w:t>
            </w:r>
          </w:p>
        </w:tc>
      </w:tr>
    </w:tbl>
    <w:p w14:paraId="50140982" w14:textId="77777777" w:rsidR="00C4385C" w:rsidRPr="00AB51F7" w:rsidRDefault="00C4385C" w:rsidP="002644F8">
      <w:pPr>
        <w:spacing w:line="276" w:lineRule="auto"/>
        <w:rPr>
          <w:rFonts w:ascii="Calibri" w:hAnsi="Calibri" w:cs="Calibri"/>
          <w:b/>
          <w:sz w:val="20"/>
          <w:szCs w:val="20"/>
        </w:rPr>
      </w:pPr>
    </w:p>
    <w:p w14:paraId="63A74C04" w14:textId="6D386162" w:rsidR="00E0255D" w:rsidRPr="00AB51F7" w:rsidRDefault="00E0255D" w:rsidP="00752E1C">
      <w:pPr>
        <w:pStyle w:val="ListParagraph"/>
        <w:numPr>
          <w:ilvl w:val="0"/>
          <w:numId w:val="26"/>
        </w:numPr>
        <w:spacing w:line="276" w:lineRule="auto"/>
        <w:ind w:left="714" w:hanging="357"/>
        <w:rPr>
          <w:rFonts w:ascii="Calibri" w:hAnsi="Calibri" w:cs="Calibri"/>
          <w:b/>
        </w:rPr>
      </w:pPr>
      <w:r w:rsidRPr="00AB51F7">
        <w:rPr>
          <w:rFonts w:ascii="Calibri" w:hAnsi="Calibri" w:cs="Calibri"/>
          <w:b/>
        </w:rPr>
        <w:t>Con</w:t>
      </w:r>
      <w:r w:rsidR="00C4385C" w:rsidRPr="00AB51F7">
        <w:rPr>
          <w:rFonts w:ascii="Calibri" w:hAnsi="Calibri" w:cs="Calibri"/>
          <w:b/>
        </w:rPr>
        <w:t>ț</w:t>
      </w:r>
      <w:r w:rsidRPr="00AB51F7">
        <w:rPr>
          <w:rFonts w:ascii="Calibri" w:hAnsi="Calibri" w:cs="Calibri"/>
          <w:b/>
        </w:rPr>
        <w:t>inuturi</w:t>
      </w:r>
    </w:p>
    <w:p w14:paraId="4F6054A8" w14:textId="7154A34C" w:rsidR="00AB51F7" w:rsidRPr="00AB51F7" w:rsidRDefault="00AB51F7" w:rsidP="00AB51F7">
      <w:pPr>
        <w:spacing w:line="276" w:lineRule="auto"/>
        <w:ind w:left="714"/>
        <w:jc w:val="both"/>
        <w:rPr>
          <w:rFonts w:ascii="Calibri" w:hAnsi="Calibri" w:cs="Calibri"/>
          <w:bCs/>
          <w:sz w:val="22"/>
          <w:szCs w:val="22"/>
        </w:rPr>
      </w:pPr>
      <w:r w:rsidRPr="00AB51F7">
        <w:rPr>
          <w:rFonts w:ascii="Calibri" w:hAnsi="Calibri" w:cs="Calibri"/>
          <w:bCs/>
          <w:sz w:val="22"/>
          <w:szCs w:val="22"/>
        </w:rPr>
        <w:t>Platforma prin care pot fi accesate suportul de curs în format electronic și alte resurse de învățare/bibliografice:</w:t>
      </w:r>
      <w:r w:rsidR="0076449D">
        <w:rPr>
          <w:rFonts w:ascii="Calibri" w:hAnsi="Calibri" w:cs="Calibri"/>
          <w:bCs/>
          <w:sz w:val="22"/>
          <w:szCs w:val="22"/>
        </w:rPr>
        <w:t xml:space="preserve"> </w:t>
      </w:r>
      <w:hyperlink r:id="rId8" w:history="1">
        <w:r w:rsidR="0076449D" w:rsidRPr="006B21A8">
          <w:rPr>
            <w:rStyle w:val="Hyperlink"/>
            <w:rFonts w:ascii="Calibri" w:hAnsi="Calibri" w:cs="Calibri"/>
            <w:bCs/>
            <w:sz w:val="22"/>
            <w:szCs w:val="22"/>
          </w:rPr>
          <w:t>www.e-learning.uvt.ro</w:t>
        </w:r>
      </w:hyperlink>
      <w:r w:rsidR="0076449D">
        <w:rPr>
          <w:rFonts w:ascii="Calibri" w:hAnsi="Calibri" w:cs="Calibri"/>
          <w:bCs/>
          <w:sz w:val="22"/>
          <w:szCs w:val="22"/>
        </w:rPr>
        <w:t xml:space="preserve"> </w:t>
      </w:r>
    </w:p>
    <w:p w14:paraId="7C7CF009" w14:textId="77777777" w:rsidR="00AB51F7" w:rsidRPr="00AB51F7" w:rsidRDefault="00AB51F7" w:rsidP="00AB51F7">
      <w:pPr>
        <w:spacing w:line="276" w:lineRule="auto"/>
        <w:ind w:left="714"/>
        <w:jc w:val="both"/>
        <w:rPr>
          <w:rFonts w:ascii="Calibri" w:hAnsi="Calibri" w:cs="Calibri"/>
          <w:bCs/>
          <w:sz w:val="20"/>
          <w:szCs w:val="20"/>
        </w:rPr>
      </w:pP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8"/>
        <w:gridCol w:w="3128"/>
        <w:gridCol w:w="3129"/>
      </w:tblGrid>
      <w:tr w:rsidR="00802D13" w:rsidRPr="00AB51F7" w14:paraId="65C2680D" w14:textId="77777777" w:rsidTr="00B05C0F">
        <w:tc>
          <w:tcPr>
            <w:tcW w:w="3128" w:type="dxa"/>
          </w:tcPr>
          <w:p w14:paraId="460E7C72" w14:textId="331022F4" w:rsidR="00802D13" w:rsidRPr="00AB51F7" w:rsidRDefault="00B66D4A" w:rsidP="00752E1C">
            <w:pPr>
              <w:rPr>
                <w:rFonts w:ascii="Calibri" w:hAnsi="Calibri" w:cs="Calibri"/>
                <w:sz w:val="22"/>
                <w:szCs w:val="22"/>
              </w:rPr>
            </w:pPr>
            <w:r w:rsidRPr="00AB51F7">
              <w:rPr>
                <w:rFonts w:ascii="Calibri" w:hAnsi="Calibri" w:cs="Calibri"/>
                <w:sz w:val="22"/>
                <w:szCs w:val="22"/>
              </w:rPr>
              <w:lastRenderedPageBreak/>
              <w:t>7</w:t>
            </w:r>
            <w:r w:rsidR="00802D13" w:rsidRPr="00AB51F7">
              <w:rPr>
                <w:rFonts w:ascii="Calibri" w:hAnsi="Calibri" w:cs="Calibri"/>
                <w:sz w:val="22"/>
                <w:szCs w:val="22"/>
              </w:rPr>
              <w:t>.1 Curs</w:t>
            </w:r>
          </w:p>
        </w:tc>
        <w:tc>
          <w:tcPr>
            <w:tcW w:w="3128" w:type="dxa"/>
          </w:tcPr>
          <w:p w14:paraId="34C90944" w14:textId="026D1C96" w:rsidR="00802D13" w:rsidRPr="00AB51F7" w:rsidRDefault="00802D13" w:rsidP="00752E1C">
            <w:pPr>
              <w:rPr>
                <w:rFonts w:ascii="Calibri" w:hAnsi="Calibri" w:cs="Calibri"/>
                <w:sz w:val="22"/>
                <w:szCs w:val="22"/>
              </w:rPr>
            </w:pPr>
            <w:r w:rsidRPr="00AB51F7">
              <w:rPr>
                <w:rFonts w:ascii="Calibri" w:hAnsi="Calibri" w:cs="Calibri"/>
                <w:sz w:val="22"/>
                <w:szCs w:val="22"/>
              </w:rPr>
              <w:t>Metode de predare</w:t>
            </w:r>
          </w:p>
        </w:tc>
        <w:tc>
          <w:tcPr>
            <w:tcW w:w="3129" w:type="dxa"/>
          </w:tcPr>
          <w:p w14:paraId="241C1E48" w14:textId="6EDECD3B" w:rsidR="00802D13" w:rsidRPr="00AB51F7" w:rsidRDefault="00802D13" w:rsidP="00752E1C">
            <w:pPr>
              <w:rPr>
                <w:rFonts w:ascii="Calibri" w:hAnsi="Calibri" w:cs="Calibri"/>
                <w:sz w:val="22"/>
                <w:szCs w:val="22"/>
              </w:rPr>
            </w:pPr>
            <w:r w:rsidRPr="00AB51F7">
              <w:rPr>
                <w:rFonts w:ascii="Calibri" w:hAnsi="Calibri" w:cs="Calibri"/>
                <w:sz w:val="22"/>
                <w:szCs w:val="22"/>
              </w:rPr>
              <w:t>Observații</w:t>
            </w:r>
          </w:p>
        </w:tc>
      </w:tr>
      <w:tr w:rsidR="00802D13" w:rsidRPr="00AB51F7" w14:paraId="668108F7" w14:textId="77777777" w:rsidTr="00B05C0F">
        <w:tc>
          <w:tcPr>
            <w:tcW w:w="3128" w:type="dxa"/>
          </w:tcPr>
          <w:p w14:paraId="7ABBE449" w14:textId="5E82C0E9" w:rsidR="00802D13" w:rsidRPr="00AB51F7" w:rsidRDefault="00AA277B" w:rsidP="00752E1C">
            <w:pPr>
              <w:rPr>
                <w:rFonts w:ascii="Calibri" w:hAnsi="Calibri" w:cs="Calibri"/>
                <w:sz w:val="22"/>
                <w:szCs w:val="22"/>
              </w:rPr>
            </w:pPr>
            <w:r>
              <w:rPr>
                <w:rFonts w:ascii="Calibri" w:hAnsi="Calibri" w:cs="Calibri"/>
                <w:sz w:val="22"/>
                <w:szCs w:val="22"/>
              </w:rPr>
              <w:t>-</w:t>
            </w:r>
          </w:p>
        </w:tc>
        <w:tc>
          <w:tcPr>
            <w:tcW w:w="3128" w:type="dxa"/>
          </w:tcPr>
          <w:p w14:paraId="1531B178" w14:textId="77777777" w:rsidR="00802D13" w:rsidRPr="00AB51F7" w:rsidRDefault="00802D13" w:rsidP="00752E1C">
            <w:pPr>
              <w:rPr>
                <w:rFonts w:ascii="Calibri" w:hAnsi="Calibri" w:cs="Calibri"/>
                <w:sz w:val="22"/>
                <w:szCs w:val="22"/>
              </w:rPr>
            </w:pPr>
          </w:p>
        </w:tc>
        <w:tc>
          <w:tcPr>
            <w:tcW w:w="3129" w:type="dxa"/>
          </w:tcPr>
          <w:p w14:paraId="2E720044" w14:textId="77777777" w:rsidR="00802D13" w:rsidRPr="00AB51F7" w:rsidRDefault="00802D13" w:rsidP="00752E1C">
            <w:pPr>
              <w:rPr>
                <w:rFonts w:ascii="Calibri" w:hAnsi="Calibri" w:cs="Calibri"/>
                <w:sz w:val="22"/>
                <w:szCs w:val="22"/>
              </w:rPr>
            </w:pPr>
          </w:p>
        </w:tc>
      </w:tr>
      <w:tr w:rsidR="00802D13" w:rsidRPr="00AB51F7" w14:paraId="67C8F17B" w14:textId="77777777" w:rsidTr="00B05C0F">
        <w:tc>
          <w:tcPr>
            <w:tcW w:w="3128" w:type="dxa"/>
          </w:tcPr>
          <w:p w14:paraId="1FE7055E" w14:textId="77777777" w:rsidR="00802D13" w:rsidRPr="00AB51F7" w:rsidRDefault="00802D13" w:rsidP="00752E1C">
            <w:pPr>
              <w:rPr>
                <w:rFonts w:ascii="Calibri" w:hAnsi="Calibri" w:cs="Calibri"/>
                <w:sz w:val="22"/>
                <w:szCs w:val="22"/>
              </w:rPr>
            </w:pPr>
          </w:p>
        </w:tc>
        <w:tc>
          <w:tcPr>
            <w:tcW w:w="3128" w:type="dxa"/>
          </w:tcPr>
          <w:p w14:paraId="7CC5BAD7" w14:textId="77777777" w:rsidR="00802D13" w:rsidRPr="00AB51F7" w:rsidRDefault="00802D13" w:rsidP="00752E1C">
            <w:pPr>
              <w:rPr>
                <w:rFonts w:ascii="Calibri" w:hAnsi="Calibri" w:cs="Calibri"/>
                <w:sz w:val="22"/>
                <w:szCs w:val="22"/>
              </w:rPr>
            </w:pPr>
          </w:p>
        </w:tc>
        <w:tc>
          <w:tcPr>
            <w:tcW w:w="3129" w:type="dxa"/>
          </w:tcPr>
          <w:p w14:paraId="489DC630" w14:textId="77777777" w:rsidR="00802D13" w:rsidRPr="00AB51F7" w:rsidRDefault="00802D13" w:rsidP="00752E1C">
            <w:pPr>
              <w:rPr>
                <w:rFonts w:ascii="Calibri" w:hAnsi="Calibri" w:cs="Calibri"/>
                <w:sz w:val="22"/>
                <w:szCs w:val="22"/>
              </w:rPr>
            </w:pPr>
          </w:p>
        </w:tc>
      </w:tr>
      <w:tr w:rsidR="00E0255D" w:rsidRPr="00AB51F7" w14:paraId="40DC4846" w14:textId="77777777" w:rsidTr="00802D13">
        <w:tc>
          <w:tcPr>
            <w:tcW w:w="9385" w:type="dxa"/>
            <w:gridSpan w:val="3"/>
          </w:tcPr>
          <w:p w14:paraId="6E1EA7E4" w14:textId="13A15ADE" w:rsidR="00E0255D" w:rsidRPr="00AB51F7" w:rsidRDefault="00E0255D" w:rsidP="00752E1C">
            <w:pPr>
              <w:pStyle w:val="NoSpacing"/>
              <w:jc w:val="both"/>
              <w:rPr>
                <w:rFonts w:cs="Calibri"/>
                <w:lang w:val="ro-RO"/>
              </w:rPr>
            </w:pPr>
            <w:r w:rsidRPr="00AB51F7">
              <w:rPr>
                <w:rFonts w:cs="Calibri"/>
                <w:lang w:val="ro-RO"/>
              </w:rPr>
              <w:t>Bibliografie:</w:t>
            </w:r>
          </w:p>
          <w:p w14:paraId="107DB02C" w14:textId="77777777" w:rsidR="00E0255D" w:rsidRPr="00AB51F7" w:rsidRDefault="00E0255D" w:rsidP="00752E1C">
            <w:pPr>
              <w:pStyle w:val="NoSpacing"/>
              <w:jc w:val="both"/>
              <w:rPr>
                <w:rFonts w:cs="Calibri"/>
                <w:lang w:val="ro-RO"/>
              </w:rPr>
            </w:pPr>
          </w:p>
        </w:tc>
      </w:tr>
      <w:tr w:rsidR="00802D13" w:rsidRPr="00AB51F7" w14:paraId="7C5F1B96" w14:textId="77777777" w:rsidTr="00E27A2E">
        <w:tc>
          <w:tcPr>
            <w:tcW w:w="3128" w:type="dxa"/>
          </w:tcPr>
          <w:p w14:paraId="0CA282A9" w14:textId="2C4C45A1" w:rsidR="00802D13" w:rsidRPr="00AB51F7" w:rsidRDefault="00B66D4A" w:rsidP="00802D13">
            <w:pPr>
              <w:pStyle w:val="NoSpacing"/>
              <w:jc w:val="both"/>
              <w:rPr>
                <w:rFonts w:cs="Calibri"/>
                <w:lang w:val="ro-RO"/>
              </w:rPr>
            </w:pPr>
            <w:r w:rsidRPr="00AB51F7">
              <w:rPr>
                <w:rFonts w:cs="Calibri"/>
              </w:rPr>
              <w:t>7</w:t>
            </w:r>
            <w:r w:rsidR="00802D13" w:rsidRPr="00AB51F7">
              <w:rPr>
                <w:rFonts w:cs="Calibri"/>
              </w:rPr>
              <w:t xml:space="preserve">.2 Seminar / </w:t>
            </w:r>
            <w:r w:rsidR="00802D13" w:rsidRPr="00AB51F7">
              <w:rPr>
                <w:rFonts w:cs="Calibri"/>
                <w:lang w:val="ro-RO"/>
              </w:rPr>
              <w:t>laborator</w:t>
            </w:r>
          </w:p>
        </w:tc>
        <w:tc>
          <w:tcPr>
            <w:tcW w:w="3128" w:type="dxa"/>
          </w:tcPr>
          <w:p w14:paraId="517B4358" w14:textId="0C9FBF1E" w:rsidR="00802D13" w:rsidRPr="00AB51F7" w:rsidRDefault="00802D13" w:rsidP="00802D13">
            <w:pPr>
              <w:pStyle w:val="NoSpacing"/>
              <w:jc w:val="both"/>
              <w:rPr>
                <w:rFonts w:cs="Calibri"/>
                <w:lang w:val="ro-RO"/>
              </w:rPr>
            </w:pPr>
            <w:r w:rsidRPr="00AB51F7">
              <w:rPr>
                <w:rFonts w:cs="Calibri"/>
                <w:lang w:val="ro-RO"/>
              </w:rPr>
              <w:t>Metode de predare</w:t>
            </w:r>
          </w:p>
        </w:tc>
        <w:tc>
          <w:tcPr>
            <w:tcW w:w="3129" w:type="dxa"/>
          </w:tcPr>
          <w:p w14:paraId="1DE1D96E" w14:textId="14B2FBD2" w:rsidR="00802D13" w:rsidRPr="00AB51F7" w:rsidRDefault="00802D13" w:rsidP="00802D13">
            <w:pPr>
              <w:pStyle w:val="NoSpacing"/>
              <w:jc w:val="both"/>
              <w:rPr>
                <w:rFonts w:cs="Calibri"/>
                <w:lang w:val="ro-RO"/>
              </w:rPr>
            </w:pPr>
            <w:r w:rsidRPr="00AB51F7">
              <w:rPr>
                <w:rFonts w:cs="Calibri"/>
                <w:lang w:val="ro-RO"/>
              </w:rPr>
              <w:t>Observații</w:t>
            </w:r>
          </w:p>
        </w:tc>
      </w:tr>
      <w:tr w:rsidR="00AA277B" w:rsidRPr="00AB51F7" w14:paraId="04894FAF" w14:textId="77777777" w:rsidTr="00E27A2E">
        <w:tc>
          <w:tcPr>
            <w:tcW w:w="3128" w:type="dxa"/>
          </w:tcPr>
          <w:p w14:paraId="48D580FA" w14:textId="77777777" w:rsidR="00AA277B" w:rsidRPr="00934C15" w:rsidRDefault="00AA277B" w:rsidP="00AA277B">
            <w:pPr>
              <w:pStyle w:val="NoSpacing"/>
              <w:rPr>
                <w:rFonts w:asciiTheme="minorHAnsi" w:hAnsiTheme="minorHAnsi" w:cstheme="minorHAnsi"/>
                <w:bCs/>
                <w:lang w:val="ro-RO"/>
              </w:rPr>
            </w:pPr>
            <w:r w:rsidRPr="00934C15">
              <w:rPr>
                <w:rFonts w:asciiTheme="minorHAnsi" w:hAnsiTheme="minorHAnsi" w:cstheme="minorHAnsi"/>
                <w:bCs/>
                <w:lang w:val="ro-RO"/>
              </w:rPr>
              <w:t>Instructaj privind activitatea de practică 1</w:t>
            </w:r>
          </w:p>
          <w:p w14:paraId="5DEFB08A" w14:textId="77777777" w:rsidR="00AA277B" w:rsidRPr="00AB51F7" w:rsidRDefault="00AA277B" w:rsidP="00AA277B">
            <w:pPr>
              <w:pStyle w:val="NoSpacing"/>
              <w:jc w:val="both"/>
              <w:rPr>
                <w:rFonts w:cs="Calibri"/>
                <w:lang w:val="ro-RO"/>
              </w:rPr>
            </w:pPr>
          </w:p>
        </w:tc>
        <w:tc>
          <w:tcPr>
            <w:tcW w:w="3128" w:type="dxa"/>
          </w:tcPr>
          <w:p w14:paraId="41C1E198" w14:textId="77777777" w:rsidR="00AA277B" w:rsidRPr="00934C15" w:rsidRDefault="00AA277B" w:rsidP="00AA277B">
            <w:pPr>
              <w:pStyle w:val="NoSpacing"/>
              <w:rPr>
                <w:rFonts w:asciiTheme="minorHAnsi" w:hAnsiTheme="minorHAnsi" w:cstheme="minorHAnsi"/>
                <w:lang w:val="ro-RO"/>
              </w:rPr>
            </w:pPr>
            <w:r w:rsidRPr="00934C15">
              <w:rPr>
                <w:rFonts w:asciiTheme="minorHAnsi" w:hAnsiTheme="minorHAnsi" w:cstheme="minorHAnsi"/>
                <w:lang w:val="ro-RO"/>
              </w:rPr>
              <w:t xml:space="preserve">Instructajul </w:t>
            </w:r>
          </w:p>
          <w:p w14:paraId="4F5484C9" w14:textId="45F857D7" w:rsidR="00AA277B" w:rsidRPr="00AB51F7" w:rsidRDefault="00AA277B" w:rsidP="00AA277B">
            <w:pPr>
              <w:pStyle w:val="NoSpacing"/>
              <w:jc w:val="both"/>
              <w:rPr>
                <w:rFonts w:cs="Calibri"/>
                <w:b/>
                <w:lang w:val="ro-RO"/>
              </w:rPr>
            </w:pPr>
            <w:r w:rsidRPr="00934C15">
              <w:rPr>
                <w:rFonts w:asciiTheme="minorHAnsi" w:hAnsiTheme="minorHAnsi" w:cstheme="minorHAnsi"/>
                <w:lang w:val="ro-RO"/>
              </w:rPr>
              <w:t xml:space="preserve">Conversația </w:t>
            </w:r>
          </w:p>
        </w:tc>
        <w:tc>
          <w:tcPr>
            <w:tcW w:w="3129" w:type="dxa"/>
          </w:tcPr>
          <w:p w14:paraId="634EA1DA" w14:textId="77777777" w:rsidR="00AA277B" w:rsidRPr="00934C15" w:rsidRDefault="00AA277B" w:rsidP="00AA277B">
            <w:pPr>
              <w:rPr>
                <w:rFonts w:asciiTheme="minorHAnsi" w:hAnsiTheme="minorHAnsi" w:cstheme="minorHAnsi"/>
                <w:sz w:val="22"/>
                <w:szCs w:val="22"/>
              </w:rPr>
            </w:pPr>
            <w:r w:rsidRPr="00934C15">
              <w:rPr>
                <w:rFonts w:asciiTheme="minorHAnsi" w:hAnsiTheme="minorHAnsi" w:cstheme="minorHAnsi"/>
                <w:sz w:val="22"/>
                <w:szCs w:val="22"/>
              </w:rPr>
              <w:t>- explicarea fișei disciplinei, obiectivele disciplinei și rezultatele așteptate ale învățării</w:t>
            </w:r>
          </w:p>
          <w:p w14:paraId="5AA424BA" w14:textId="77777777" w:rsidR="00AA277B" w:rsidRPr="00934C15" w:rsidRDefault="00AA277B" w:rsidP="00AA277B">
            <w:pPr>
              <w:rPr>
                <w:rFonts w:asciiTheme="minorHAnsi" w:hAnsiTheme="minorHAnsi" w:cstheme="minorHAnsi"/>
                <w:sz w:val="22"/>
                <w:szCs w:val="22"/>
              </w:rPr>
            </w:pPr>
            <w:r w:rsidRPr="00934C15">
              <w:rPr>
                <w:rFonts w:asciiTheme="minorHAnsi" w:hAnsiTheme="minorHAnsi" w:cstheme="minorHAnsi"/>
                <w:sz w:val="22"/>
                <w:szCs w:val="22"/>
              </w:rPr>
              <w:t>- programul de activităţi săptămânale şi regulamentul de desfășurare,</w:t>
            </w:r>
          </w:p>
          <w:p w14:paraId="6621C910" w14:textId="77777777" w:rsidR="00AA277B" w:rsidRPr="00934C15" w:rsidRDefault="00AA277B" w:rsidP="00AA277B">
            <w:pPr>
              <w:rPr>
                <w:rFonts w:asciiTheme="minorHAnsi" w:hAnsiTheme="minorHAnsi" w:cstheme="minorHAnsi"/>
                <w:sz w:val="22"/>
                <w:szCs w:val="22"/>
              </w:rPr>
            </w:pPr>
            <w:r w:rsidRPr="00934C15">
              <w:rPr>
                <w:rFonts w:asciiTheme="minorHAnsi" w:hAnsiTheme="minorHAnsi" w:cstheme="minorHAnsi"/>
                <w:sz w:val="22"/>
                <w:szCs w:val="22"/>
              </w:rPr>
              <w:t>- așteptări privind activitatea de practică,</w:t>
            </w:r>
          </w:p>
          <w:p w14:paraId="7876E703" w14:textId="392B4E51" w:rsidR="00AA277B" w:rsidRPr="00AB51F7" w:rsidRDefault="00AA277B" w:rsidP="00AA277B">
            <w:pPr>
              <w:pStyle w:val="NoSpacing"/>
              <w:jc w:val="both"/>
              <w:rPr>
                <w:rFonts w:cs="Calibri"/>
                <w:b/>
                <w:lang w:val="ro-RO"/>
              </w:rPr>
            </w:pPr>
            <w:r w:rsidRPr="00934C15">
              <w:rPr>
                <w:rFonts w:asciiTheme="minorHAnsi" w:hAnsiTheme="minorHAnsi" w:cstheme="minorHAnsi"/>
                <w:lang w:val="ro-RO"/>
              </w:rPr>
              <w:t>- prezentarea evaluării pe parcurs și finale.</w:t>
            </w:r>
          </w:p>
        </w:tc>
      </w:tr>
      <w:tr w:rsidR="00AA277B" w:rsidRPr="00AB51F7" w14:paraId="18DD56B5" w14:textId="77777777" w:rsidTr="00E27A2E">
        <w:tc>
          <w:tcPr>
            <w:tcW w:w="3128" w:type="dxa"/>
          </w:tcPr>
          <w:p w14:paraId="1E872CB3" w14:textId="77777777" w:rsidR="00AA277B" w:rsidRPr="00934C15" w:rsidRDefault="00AA277B" w:rsidP="00AA277B">
            <w:pPr>
              <w:pStyle w:val="NoSpacing"/>
              <w:rPr>
                <w:rFonts w:asciiTheme="minorHAnsi" w:hAnsiTheme="minorHAnsi" w:cstheme="minorHAnsi"/>
                <w:bCs/>
                <w:lang w:val="ro-RO"/>
              </w:rPr>
            </w:pPr>
            <w:r w:rsidRPr="00934C15">
              <w:rPr>
                <w:rFonts w:asciiTheme="minorHAnsi" w:hAnsiTheme="minorHAnsi" w:cstheme="minorHAnsi"/>
                <w:bCs/>
                <w:lang w:val="ro-RO"/>
              </w:rPr>
              <w:t>Participări la prezentarea de servicii sociale de către reprezentanți ai unor instituții publice și private de la nivel local.</w:t>
            </w:r>
          </w:p>
          <w:p w14:paraId="42CA8041" w14:textId="77777777" w:rsidR="00AA277B" w:rsidRPr="00934C15" w:rsidRDefault="00AA277B" w:rsidP="00AA277B">
            <w:pPr>
              <w:pStyle w:val="NoSpacing"/>
              <w:tabs>
                <w:tab w:val="left" w:pos="318"/>
              </w:tabs>
              <w:jc w:val="both"/>
              <w:rPr>
                <w:rFonts w:asciiTheme="minorHAnsi" w:hAnsiTheme="minorHAnsi" w:cstheme="minorHAnsi"/>
                <w:b/>
                <w:bCs/>
                <w:lang w:val="ro-RO"/>
              </w:rPr>
            </w:pPr>
            <w:r w:rsidRPr="00934C15">
              <w:rPr>
                <w:rFonts w:asciiTheme="minorHAnsi" w:hAnsiTheme="minorHAnsi" w:cstheme="minorHAnsi"/>
                <w:b/>
                <w:bCs/>
                <w:lang w:val="ro-RO"/>
              </w:rPr>
              <w:t>Instituțiile propuse:</w:t>
            </w:r>
          </w:p>
          <w:p w14:paraId="03C669FA" w14:textId="01CD4FB7" w:rsidR="00AA277B" w:rsidRPr="00AB51F7" w:rsidRDefault="00AA277B" w:rsidP="00AA277B">
            <w:pPr>
              <w:pStyle w:val="NoSpacing"/>
              <w:jc w:val="both"/>
              <w:rPr>
                <w:rFonts w:cs="Calibri"/>
                <w:lang w:val="ro-RO"/>
              </w:rPr>
            </w:pPr>
            <w:r w:rsidRPr="00934C15">
              <w:rPr>
                <w:rFonts w:asciiTheme="minorHAnsi" w:hAnsiTheme="minorHAnsi" w:cstheme="minorHAnsi"/>
                <w:lang w:val="ro-RO"/>
              </w:rPr>
              <w:t>Direcţia Generală de Asistenţă Socială şi Protecţia Copilului; Direcția de Asistență Socială a Municipiului Timișoara; Penitenciarul Timişoara;</w:t>
            </w:r>
            <w:r w:rsidRPr="00934C15">
              <w:rPr>
                <w:rFonts w:asciiTheme="minorHAnsi" w:hAnsiTheme="minorHAnsi" w:cstheme="minorHAnsi"/>
                <w:iCs/>
                <w:lang w:val="ro-RO"/>
              </w:rPr>
              <w:t xml:space="preserve"> </w:t>
            </w:r>
            <w:r w:rsidRPr="00934C15">
              <w:rPr>
                <w:rFonts w:asciiTheme="minorHAnsi" w:hAnsiTheme="minorHAnsi" w:cstheme="minorHAnsi"/>
                <w:lang w:val="ro-RO"/>
              </w:rPr>
              <w:t xml:space="preserve">Serviciul de Probaţiune Timiş; Societatea pentru părinți și copii SCOP; </w:t>
            </w:r>
            <w:r w:rsidR="007E294F">
              <w:rPr>
                <w:rFonts w:asciiTheme="minorHAnsi" w:hAnsiTheme="minorHAnsi" w:cstheme="minorHAnsi"/>
                <w:lang w:val="ro-RO"/>
              </w:rPr>
              <w:t>Asociația Generație Tânără</w:t>
            </w:r>
            <w:r w:rsidRPr="00934C15">
              <w:rPr>
                <w:rFonts w:asciiTheme="minorHAnsi" w:hAnsiTheme="minorHAnsi" w:cstheme="minorHAnsi"/>
                <w:lang w:val="ro-RO"/>
              </w:rPr>
              <w:t xml:space="preserve">; </w:t>
            </w:r>
            <w:r w:rsidR="007E294F">
              <w:rPr>
                <w:rFonts w:asciiTheme="minorHAnsi" w:hAnsiTheme="minorHAnsi" w:cstheme="minorHAnsi"/>
                <w:lang w:val="ro-RO"/>
              </w:rPr>
              <w:t xml:space="preserve">Fundația de Abilitare Speranța, </w:t>
            </w:r>
            <w:r w:rsidRPr="00934C15">
              <w:rPr>
                <w:rFonts w:asciiTheme="minorHAnsi" w:hAnsiTheme="minorHAnsi" w:cstheme="minorHAnsi"/>
                <w:lang w:val="ro-RO"/>
              </w:rPr>
              <w:t xml:space="preserve">Asociația LOGS; Fundația Kinderzukunft „Rudolf Walter”; Asociaţia „Casa Faenza”; </w:t>
            </w:r>
            <w:r w:rsidR="007B63C1" w:rsidRPr="007B63C1">
              <w:rPr>
                <w:rFonts w:asciiTheme="minorHAnsi" w:hAnsiTheme="minorHAnsi" w:cstheme="minorHAnsi"/>
                <w:lang w:val="ro-RO"/>
              </w:rPr>
              <w:t>Fundația Timișoara 89</w:t>
            </w:r>
            <w:r w:rsidR="007B63C1">
              <w:rPr>
                <w:rFonts w:asciiTheme="minorHAnsi" w:hAnsiTheme="minorHAnsi" w:cstheme="minorHAnsi"/>
                <w:lang w:val="ro-RO"/>
              </w:rPr>
              <w:t xml:space="preserve">, </w:t>
            </w:r>
            <w:r w:rsidR="007B63C1" w:rsidRPr="007B63C1">
              <w:rPr>
                <w:rFonts w:asciiTheme="minorHAnsi" w:hAnsiTheme="minorHAnsi" w:cstheme="minorHAnsi"/>
                <w:lang w:val="ro-RO"/>
              </w:rPr>
              <w:t>CRIS DU Areopagus</w:t>
            </w:r>
            <w:r w:rsidR="007B63C1">
              <w:rPr>
                <w:rFonts w:asciiTheme="minorHAnsi" w:hAnsiTheme="minorHAnsi" w:cstheme="minorHAnsi"/>
                <w:lang w:val="ro-RO"/>
              </w:rPr>
              <w:t xml:space="preserve"> ș.a. </w:t>
            </w:r>
            <w:r w:rsidRPr="00934C15">
              <w:rPr>
                <w:rFonts w:asciiTheme="minorHAnsi" w:hAnsiTheme="minorHAnsi" w:cstheme="minorHAnsi"/>
                <w:lang w:val="ro-RO"/>
              </w:rPr>
              <w:t>în funcție de disponibilitatea partenerilor sociali.</w:t>
            </w:r>
          </w:p>
        </w:tc>
        <w:tc>
          <w:tcPr>
            <w:tcW w:w="3128" w:type="dxa"/>
          </w:tcPr>
          <w:p w14:paraId="6DDC5DAE" w14:textId="402CD870" w:rsidR="00AA277B" w:rsidRPr="00AB51F7" w:rsidRDefault="00AA277B" w:rsidP="00AA277B">
            <w:pPr>
              <w:pStyle w:val="NoSpacing"/>
              <w:jc w:val="both"/>
              <w:rPr>
                <w:rFonts w:cs="Calibri"/>
                <w:b/>
                <w:lang w:val="ro-RO"/>
              </w:rPr>
            </w:pPr>
            <w:r w:rsidRPr="00934C15">
              <w:rPr>
                <w:rFonts w:asciiTheme="minorHAnsi" w:hAnsiTheme="minorHAnsi" w:cstheme="minorHAnsi"/>
                <w:lang w:val="ro-RO"/>
              </w:rPr>
              <w:t xml:space="preserve">Prezentări de către specialiști, reprezentanți ai partenerilor sociali, cu precădere având experiență practică în domeniul asistenței sociale, inclusiv asistenți sociali, care vor utiliza: prelegerea, conversația, prezentări foto-video ș.a. </w:t>
            </w:r>
          </w:p>
        </w:tc>
        <w:tc>
          <w:tcPr>
            <w:tcW w:w="3129" w:type="dxa"/>
          </w:tcPr>
          <w:p w14:paraId="13782A1D" w14:textId="77777777" w:rsidR="00AA277B" w:rsidRPr="00934C15" w:rsidRDefault="00AA277B" w:rsidP="00AA277B">
            <w:pPr>
              <w:pStyle w:val="NoSpacing"/>
              <w:rPr>
                <w:rFonts w:asciiTheme="minorHAnsi" w:hAnsiTheme="minorHAnsi" w:cstheme="minorHAnsi"/>
                <w:lang w:val="ro-RO"/>
              </w:rPr>
            </w:pPr>
            <w:r w:rsidRPr="00934C15">
              <w:rPr>
                <w:rFonts w:asciiTheme="minorHAnsi" w:hAnsiTheme="minorHAnsi" w:cstheme="minorHAnsi"/>
                <w:lang w:val="ro-RO"/>
              </w:rPr>
              <w:t>Întâlniri cu reprezentanți din fiecare agenție de practică împreună cu cadrul didactic la o dată stabilită de comun acord cu partenerul de practică și comunicată studenților.</w:t>
            </w:r>
          </w:p>
          <w:p w14:paraId="3A02CF74" w14:textId="03F463D2" w:rsidR="00AA277B" w:rsidRPr="00AB51F7" w:rsidRDefault="00AA277B" w:rsidP="00AA277B">
            <w:pPr>
              <w:pStyle w:val="NoSpacing"/>
              <w:jc w:val="both"/>
              <w:rPr>
                <w:rFonts w:cs="Calibri"/>
                <w:b/>
                <w:lang w:val="ro-RO"/>
              </w:rPr>
            </w:pPr>
            <w:r w:rsidRPr="00934C15">
              <w:rPr>
                <w:rFonts w:asciiTheme="minorHAnsi" w:hAnsiTheme="minorHAnsi" w:cstheme="minorHAnsi"/>
                <w:lang w:val="ro-RO"/>
              </w:rPr>
              <w:t xml:space="preserve">Pe parcursul semestrului vor avea loc și evaluări intermediare postate pe platforma Moodle a UVT. </w:t>
            </w:r>
          </w:p>
        </w:tc>
      </w:tr>
      <w:tr w:rsidR="00186931" w:rsidRPr="00AB51F7" w14:paraId="54C40AC6" w14:textId="77777777" w:rsidTr="00E27A2E">
        <w:tc>
          <w:tcPr>
            <w:tcW w:w="3128" w:type="dxa"/>
          </w:tcPr>
          <w:p w14:paraId="674ED6B3" w14:textId="2FBEAB70" w:rsidR="00186931" w:rsidRPr="00934C15" w:rsidRDefault="00186931" w:rsidP="00AA277B">
            <w:pPr>
              <w:pStyle w:val="NoSpacing"/>
              <w:rPr>
                <w:rFonts w:asciiTheme="minorHAnsi" w:hAnsiTheme="minorHAnsi" w:cstheme="minorHAnsi"/>
                <w:bCs/>
                <w:lang w:val="ro-RO"/>
              </w:rPr>
            </w:pPr>
            <w:r>
              <w:rPr>
                <w:rFonts w:asciiTheme="minorHAnsi" w:hAnsiTheme="minorHAnsi" w:cstheme="minorHAnsi"/>
                <w:bCs/>
                <w:lang w:val="ro-RO"/>
              </w:rPr>
              <w:t xml:space="preserve">Întâlniri de reflecție </w:t>
            </w:r>
          </w:p>
        </w:tc>
        <w:tc>
          <w:tcPr>
            <w:tcW w:w="3128" w:type="dxa"/>
          </w:tcPr>
          <w:p w14:paraId="568F8D68" w14:textId="39E0B505" w:rsidR="00186931" w:rsidRPr="00934C15" w:rsidRDefault="00186931" w:rsidP="00AA277B">
            <w:pPr>
              <w:pStyle w:val="NoSpacing"/>
              <w:jc w:val="both"/>
              <w:rPr>
                <w:rFonts w:asciiTheme="minorHAnsi" w:hAnsiTheme="minorHAnsi" w:cstheme="minorHAnsi"/>
                <w:lang w:val="ro-RO"/>
              </w:rPr>
            </w:pPr>
            <w:r>
              <w:rPr>
                <w:rFonts w:asciiTheme="minorHAnsi" w:hAnsiTheme="minorHAnsi" w:cstheme="minorHAnsi"/>
                <w:lang w:val="ro-RO"/>
              </w:rPr>
              <w:t>Discuții reflective și feedback cu privire la vizitele efectuate</w:t>
            </w:r>
          </w:p>
        </w:tc>
        <w:tc>
          <w:tcPr>
            <w:tcW w:w="3129" w:type="dxa"/>
          </w:tcPr>
          <w:p w14:paraId="5C30BCB3" w14:textId="6C054DF4" w:rsidR="00186931" w:rsidRPr="00934C15" w:rsidRDefault="00186931" w:rsidP="00AA277B">
            <w:pPr>
              <w:pStyle w:val="NoSpacing"/>
              <w:rPr>
                <w:rFonts w:asciiTheme="minorHAnsi" w:hAnsiTheme="minorHAnsi" w:cstheme="minorHAnsi"/>
                <w:lang w:val="ro-RO"/>
              </w:rPr>
            </w:pPr>
          </w:p>
        </w:tc>
      </w:tr>
      <w:tr w:rsidR="00186931" w:rsidRPr="00AB51F7" w14:paraId="53EC0F9B" w14:textId="77777777" w:rsidTr="007F0615">
        <w:tc>
          <w:tcPr>
            <w:tcW w:w="9385" w:type="dxa"/>
            <w:gridSpan w:val="3"/>
          </w:tcPr>
          <w:p w14:paraId="4B3CA87E" w14:textId="77777777" w:rsidR="00186931" w:rsidRPr="00934C15" w:rsidRDefault="00186931" w:rsidP="00186931">
            <w:pPr>
              <w:pStyle w:val="NoSpacing"/>
              <w:jc w:val="both"/>
              <w:rPr>
                <w:rFonts w:asciiTheme="minorHAnsi" w:hAnsiTheme="minorHAnsi" w:cstheme="minorHAnsi"/>
                <w:lang w:val="ro-RO"/>
              </w:rPr>
            </w:pPr>
            <w:r w:rsidRPr="00934C15">
              <w:rPr>
                <w:rFonts w:asciiTheme="minorHAnsi" w:hAnsiTheme="minorHAnsi" w:cstheme="minorHAnsi"/>
                <w:lang w:val="ro-RO"/>
              </w:rPr>
              <w:t>Bibliografie :</w:t>
            </w:r>
          </w:p>
          <w:p w14:paraId="7118C1D0" w14:textId="77777777" w:rsidR="00186931" w:rsidRPr="00934C15" w:rsidRDefault="00186931" w:rsidP="00186931">
            <w:pPr>
              <w:pStyle w:val="NoSpacing"/>
              <w:jc w:val="both"/>
              <w:rPr>
                <w:rFonts w:asciiTheme="minorHAnsi" w:hAnsiTheme="minorHAnsi" w:cstheme="minorHAnsi"/>
                <w:lang w:val="ro-RO"/>
              </w:rPr>
            </w:pPr>
            <w:r w:rsidRPr="00934C15">
              <w:rPr>
                <w:rFonts w:asciiTheme="minorHAnsi" w:hAnsiTheme="minorHAnsi" w:cstheme="minorHAnsi"/>
                <w:lang w:val="ro-RO"/>
              </w:rPr>
              <w:t>Goian, C., Trancă, L.M.  (coord.) (2015) Formarea practică în asistență socială. Timișoara:  Editura de Vest.</w:t>
            </w:r>
          </w:p>
          <w:p w14:paraId="5DD032CF" w14:textId="77777777" w:rsidR="00186931" w:rsidRPr="00934C15" w:rsidRDefault="00186931" w:rsidP="00186931">
            <w:pPr>
              <w:pStyle w:val="NoSpacing"/>
              <w:jc w:val="both"/>
              <w:rPr>
                <w:rFonts w:asciiTheme="minorHAnsi" w:hAnsiTheme="minorHAnsi" w:cstheme="minorHAnsi"/>
                <w:lang w:val="ro-RO"/>
              </w:rPr>
            </w:pPr>
            <w:r w:rsidRPr="00934C15">
              <w:rPr>
                <w:rFonts w:asciiTheme="minorHAnsi" w:hAnsiTheme="minorHAnsi" w:cstheme="minorHAnsi"/>
                <w:lang w:val="ro-RO"/>
              </w:rPr>
              <w:t>- Goian, C. (ed.). (2013) Teaching social work practice. București: Prouniversitaria.</w:t>
            </w:r>
          </w:p>
          <w:p w14:paraId="173A1EEC" w14:textId="77777777" w:rsidR="00186931" w:rsidRPr="00934C15" w:rsidRDefault="00186931" w:rsidP="00186931">
            <w:pPr>
              <w:pStyle w:val="NoSpacing"/>
              <w:jc w:val="both"/>
              <w:rPr>
                <w:rFonts w:asciiTheme="minorHAnsi" w:hAnsiTheme="minorHAnsi" w:cstheme="minorHAnsi"/>
                <w:lang w:val="ro-RO"/>
              </w:rPr>
            </w:pPr>
            <w:r w:rsidRPr="00934C15">
              <w:rPr>
                <w:rFonts w:asciiTheme="minorHAnsi" w:hAnsiTheme="minorHAnsi" w:cstheme="minorHAnsi"/>
                <w:lang w:val="ro-RO"/>
              </w:rPr>
              <w:t xml:space="preserve">- Trancă, L.M. (2016) Formarea profesională a asistenţilor sociali în România. In Sagebiel, J., Muntean.A, Sagebiel B. (coord.) Societatea civilă și asistența socială. Provocări și perspective asupra muncii în folosul comunității în România și Germania. Timișoara: Editura Universității de Vest. Pp.268-294. </w:t>
            </w:r>
          </w:p>
          <w:p w14:paraId="2BC0F08B" w14:textId="77777777" w:rsidR="00186931" w:rsidRPr="00934C15" w:rsidRDefault="00186931" w:rsidP="00186931">
            <w:pPr>
              <w:pStyle w:val="NoSpacing"/>
              <w:jc w:val="both"/>
              <w:rPr>
                <w:rFonts w:asciiTheme="minorHAnsi" w:hAnsiTheme="minorHAnsi" w:cstheme="minorHAnsi"/>
                <w:lang w:val="ro-RO"/>
              </w:rPr>
            </w:pPr>
            <w:r w:rsidRPr="00934C15">
              <w:rPr>
                <w:rFonts w:asciiTheme="minorHAnsi" w:hAnsiTheme="minorHAnsi" w:cstheme="minorHAnsi"/>
                <w:lang w:val="ro-RO"/>
              </w:rPr>
              <w:t xml:space="preserve">- Lege nr.292 din 2011 a asistenței sociale. Publicat în MOF, Partea I, nr.905 din 20 decembrie 2011 </w:t>
            </w:r>
            <w:r>
              <w:fldChar w:fldCharType="begin"/>
            </w:r>
            <w:r>
              <w:instrText>HYPERLINK "https://legislatie.just.ro/public/detaliidocument/133913"</w:instrText>
            </w:r>
            <w:r>
              <w:fldChar w:fldCharType="separate"/>
            </w:r>
            <w:r w:rsidRPr="00934C15">
              <w:rPr>
                <w:rStyle w:val="Hyperlink"/>
                <w:rFonts w:asciiTheme="minorHAnsi" w:hAnsiTheme="minorHAnsi" w:cstheme="minorHAnsi"/>
                <w:lang w:val="ro-RO"/>
              </w:rPr>
              <w:t>https://legislatie.just.ro/public/detaliidocument/133913</w:t>
            </w:r>
            <w:r>
              <w:fldChar w:fldCharType="end"/>
            </w:r>
            <w:r w:rsidRPr="00934C15">
              <w:rPr>
                <w:rFonts w:asciiTheme="minorHAnsi" w:hAnsiTheme="minorHAnsi" w:cstheme="minorHAnsi"/>
                <w:lang w:val="ro-RO"/>
              </w:rPr>
              <w:t xml:space="preserve"> </w:t>
            </w:r>
          </w:p>
          <w:p w14:paraId="23D8CFCD" w14:textId="77777777" w:rsidR="00186931" w:rsidRPr="00934C15" w:rsidRDefault="00186931" w:rsidP="00186931">
            <w:pPr>
              <w:pStyle w:val="NoSpacing"/>
              <w:jc w:val="both"/>
              <w:rPr>
                <w:rFonts w:asciiTheme="minorHAnsi" w:hAnsiTheme="minorHAnsi" w:cstheme="minorHAnsi"/>
                <w:lang w:val="ro-RO"/>
              </w:rPr>
            </w:pPr>
            <w:r w:rsidRPr="00934C15">
              <w:rPr>
                <w:rFonts w:asciiTheme="minorHAnsi" w:hAnsiTheme="minorHAnsi" w:cstheme="minorHAnsi"/>
                <w:lang w:val="ro-RO"/>
              </w:rPr>
              <w:lastRenderedPageBreak/>
              <w:t xml:space="preserve">- Legea 258/2007 privind practica elevilor si studenților </w:t>
            </w:r>
            <w:r>
              <w:fldChar w:fldCharType="begin"/>
            </w:r>
            <w:r>
              <w:instrText>HYPERLINK "https://legislatie.just.ro/Public/DetaliiDocumentAfis/83810"</w:instrText>
            </w:r>
            <w:r>
              <w:fldChar w:fldCharType="separate"/>
            </w:r>
            <w:r w:rsidRPr="00934C15">
              <w:rPr>
                <w:rStyle w:val="Hyperlink"/>
                <w:rFonts w:asciiTheme="minorHAnsi" w:hAnsiTheme="minorHAnsi" w:cstheme="minorHAnsi"/>
                <w:lang w:val="ro-RO"/>
              </w:rPr>
              <w:t>https://legislatie.just.ro/Public/DetaliiDocumentAfis/83810</w:t>
            </w:r>
            <w:r>
              <w:fldChar w:fldCharType="end"/>
            </w:r>
            <w:r w:rsidRPr="00934C15">
              <w:rPr>
                <w:rFonts w:asciiTheme="minorHAnsi" w:hAnsiTheme="minorHAnsi" w:cstheme="minorHAnsi"/>
                <w:lang w:val="ro-RO"/>
              </w:rPr>
              <w:t xml:space="preserve"> </w:t>
            </w:r>
          </w:p>
          <w:p w14:paraId="4FA8B401" w14:textId="77777777" w:rsidR="00186931" w:rsidRPr="00934C15" w:rsidRDefault="00186931" w:rsidP="00186931">
            <w:pPr>
              <w:pStyle w:val="NoSpacing"/>
              <w:jc w:val="both"/>
              <w:rPr>
                <w:rFonts w:asciiTheme="minorHAnsi" w:hAnsiTheme="minorHAnsi" w:cstheme="minorHAnsi"/>
                <w:lang w:val="ro-RO"/>
              </w:rPr>
            </w:pPr>
            <w:r w:rsidRPr="00934C15">
              <w:rPr>
                <w:rFonts w:asciiTheme="minorHAnsi" w:hAnsiTheme="minorHAnsi" w:cstheme="minorHAnsi"/>
                <w:lang w:val="ro-RO"/>
              </w:rPr>
              <w:t xml:space="preserve">- LEGE nr. 466 din 4 noiembrie 2004 privind Statutul asistentului social </w:t>
            </w:r>
            <w:r>
              <w:fldChar w:fldCharType="begin"/>
            </w:r>
            <w:r w:rsidRPr="009630E1">
              <w:rPr>
                <w:lang w:val="fr-FR"/>
              </w:rPr>
              <w:instrText>HYPERLINK "https://legislatie.just.ro/Public/DetaliiDocument/56874"</w:instrText>
            </w:r>
            <w:r>
              <w:fldChar w:fldCharType="separate"/>
            </w:r>
            <w:r w:rsidRPr="00934C15">
              <w:rPr>
                <w:rStyle w:val="Hyperlink"/>
                <w:rFonts w:asciiTheme="minorHAnsi" w:hAnsiTheme="minorHAnsi" w:cstheme="minorHAnsi"/>
                <w:lang w:val="ro-RO"/>
              </w:rPr>
              <w:t>https://legislatie.just.ro/Public/DetaliiDocument/56874</w:t>
            </w:r>
            <w:r>
              <w:fldChar w:fldCharType="end"/>
            </w:r>
            <w:r w:rsidRPr="00934C15">
              <w:rPr>
                <w:rFonts w:asciiTheme="minorHAnsi" w:hAnsiTheme="minorHAnsi" w:cstheme="minorHAnsi"/>
                <w:lang w:val="ro-RO"/>
              </w:rPr>
              <w:t xml:space="preserve"> </w:t>
            </w:r>
          </w:p>
          <w:p w14:paraId="160E5D9D" w14:textId="77777777" w:rsidR="00186931" w:rsidRPr="00934C15" w:rsidRDefault="00186931" w:rsidP="00186931">
            <w:pPr>
              <w:pStyle w:val="NoSpacing"/>
              <w:jc w:val="both"/>
              <w:rPr>
                <w:rFonts w:asciiTheme="minorHAnsi" w:hAnsiTheme="minorHAnsi" w:cstheme="minorHAnsi"/>
                <w:lang w:val="ro-RO"/>
              </w:rPr>
            </w:pPr>
            <w:r w:rsidRPr="00934C15">
              <w:rPr>
                <w:rFonts w:asciiTheme="minorHAnsi" w:hAnsiTheme="minorHAnsi" w:cstheme="minorHAnsi"/>
                <w:lang w:val="ro-RO"/>
              </w:rPr>
              <w:t xml:space="preserve">- Codul deontologic al profesiei de asistent social </w:t>
            </w:r>
            <w:r>
              <w:fldChar w:fldCharType="begin"/>
            </w:r>
            <w:r w:rsidRPr="009630E1">
              <w:rPr>
                <w:lang w:val="fr-FR"/>
              </w:rPr>
              <w:instrText>HYPERLINK "https://legislatie.just.ro/Public/DetaliiDocumentAfis/90140"</w:instrText>
            </w:r>
            <w:r>
              <w:fldChar w:fldCharType="separate"/>
            </w:r>
            <w:r w:rsidRPr="00934C15">
              <w:rPr>
                <w:rStyle w:val="Hyperlink"/>
                <w:rFonts w:asciiTheme="minorHAnsi" w:hAnsiTheme="minorHAnsi" w:cstheme="minorHAnsi"/>
                <w:lang w:val="ro-RO"/>
              </w:rPr>
              <w:t>https://legislatie.just.ro/Public/DetaliiDocumentAfis/90140</w:t>
            </w:r>
            <w:r>
              <w:fldChar w:fldCharType="end"/>
            </w:r>
            <w:r w:rsidRPr="00934C15">
              <w:rPr>
                <w:rFonts w:asciiTheme="minorHAnsi" w:hAnsiTheme="minorHAnsi" w:cstheme="minorHAnsi"/>
                <w:lang w:val="ro-RO"/>
              </w:rPr>
              <w:t xml:space="preserve"> </w:t>
            </w:r>
          </w:p>
          <w:p w14:paraId="4029FBF2" w14:textId="77777777" w:rsidR="00186931" w:rsidRPr="00934C15" w:rsidRDefault="00186931" w:rsidP="00186931">
            <w:pPr>
              <w:pStyle w:val="NoSpacing"/>
              <w:jc w:val="both"/>
              <w:rPr>
                <w:rFonts w:asciiTheme="minorHAnsi" w:hAnsiTheme="minorHAnsi" w:cstheme="minorHAnsi"/>
                <w:lang w:val="ro-RO"/>
              </w:rPr>
            </w:pPr>
            <w:r w:rsidRPr="00934C15">
              <w:rPr>
                <w:rFonts w:asciiTheme="minorHAnsi" w:hAnsiTheme="minorHAnsi" w:cstheme="minorHAnsi"/>
                <w:lang w:val="ro-RO"/>
              </w:rPr>
              <w:t xml:space="preserve">- Cod privind practica asistentului social </w:t>
            </w:r>
            <w:r>
              <w:fldChar w:fldCharType="begin"/>
            </w:r>
            <w:r>
              <w:instrText>HYPERLINK "https://www.cnasr.ro/cod-privind-practica-asistentului-social"</w:instrText>
            </w:r>
            <w:r>
              <w:fldChar w:fldCharType="separate"/>
            </w:r>
            <w:r w:rsidRPr="00934C15">
              <w:rPr>
                <w:rStyle w:val="Hyperlink"/>
                <w:lang w:val="ro-RO"/>
              </w:rPr>
              <w:t>https://www.cnasr.ro/cod-privind-practica-asistentului-social</w:t>
            </w:r>
            <w:r>
              <w:fldChar w:fldCharType="end"/>
            </w:r>
            <w:r w:rsidRPr="00934C15">
              <w:rPr>
                <w:lang w:val="ro-RO"/>
              </w:rPr>
              <w:t xml:space="preserve"> </w:t>
            </w:r>
          </w:p>
          <w:p w14:paraId="5E328A2F" w14:textId="77777777" w:rsidR="00186931" w:rsidRPr="00AB51F7" w:rsidRDefault="00186931" w:rsidP="00186931">
            <w:pPr>
              <w:pStyle w:val="NoSpacing"/>
              <w:jc w:val="both"/>
              <w:rPr>
                <w:rFonts w:cs="Calibri"/>
                <w:lang w:val="ro-RO"/>
              </w:rPr>
            </w:pPr>
          </w:p>
        </w:tc>
      </w:tr>
    </w:tbl>
    <w:p w14:paraId="072152BC" w14:textId="77777777" w:rsidR="00802D13" w:rsidRPr="00AB51F7" w:rsidRDefault="00802D13" w:rsidP="00802D13">
      <w:pPr>
        <w:pStyle w:val="ListParagraph"/>
        <w:spacing w:line="276" w:lineRule="auto"/>
        <w:ind w:left="714"/>
        <w:jc w:val="both"/>
        <w:rPr>
          <w:rFonts w:ascii="Calibri" w:hAnsi="Calibri" w:cs="Calibri"/>
          <w:b/>
          <w:sz w:val="20"/>
          <w:szCs w:val="20"/>
        </w:rPr>
      </w:pPr>
    </w:p>
    <w:p w14:paraId="5DCD796C" w14:textId="7EF138EA" w:rsidR="00E0255D" w:rsidRPr="00AB51F7" w:rsidRDefault="00E0255D" w:rsidP="00752E1C">
      <w:pPr>
        <w:pStyle w:val="ListParagraph"/>
        <w:numPr>
          <w:ilvl w:val="0"/>
          <w:numId w:val="26"/>
        </w:numPr>
        <w:spacing w:line="276" w:lineRule="auto"/>
        <w:ind w:left="714" w:hanging="357"/>
        <w:jc w:val="both"/>
        <w:rPr>
          <w:rFonts w:ascii="Calibri" w:hAnsi="Calibri" w:cs="Calibri"/>
          <w:b/>
        </w:rPr>
      </w:pPr>
      <w:r w:rsidRPr="00AB51F7">
        <w:rPr>
          <w:rFonts w:ascii="Calibri" w:hAnsi="Calibri" w:cs="Calibri"/>
          <w:b/>
        </w:rPr>
        <w:t>Coroborarea con</w:t>
      </w:r>
      <w:r w:rsidR="00C4385C" w:rsidRPr="00AB51F7">
        <w:rPr>
          <w:rFonts w:ascii="Calibri" w:hAnsi="Calibri" w:cs="Calibri"/>
          <w:b/>
        </w:rPr>
        <w:t>ț</w:t>
      </w:r>
      <w:r w:rsidRPr="00AB51F7">
        <w:rPr>
          <w:rFonts w:ascii="Calibri" w:hAnsi="Calibri" w:cs="Calibri"/>
          <w:b/>
        </w:rPr>
        <w:t>inuturilor disciplinei cu a</w:t>
      </w:r>
      <w:r w:rsidR="00C4385C" w:rsidRPr="00AB51F7">
        <w:rPr>
          <w:rFonts w:ascii="Calibri" w:hAnsi="Calibri" w:cs="Calibri"/>
          <w:b/>
        </w:rPr>
        <w:t>ș</w:t>
      </w:r>
      <w:r w:rsidRPr="00AB51F7">
        <w:rPr>
          <w:rFonts w:ascii="Calibri" w:hAnsi="Calibri" w:cs="Calibri"/>
          <w:b/>
        </w:rPr>
        <w:t>teptările reprezentan</w:t>
      </w:r>
      <w:r w:rsidR="00C4385C" w:rsidRPr="00AB51F7">
        <w:rPr>
          <w:rFonts w:ascii="Calibri" w:hAnsi="Calibri" w:cs="Calibri"/>
          <w:b/>
        </w:rPr>
        <w:t>ț</w:t>
      </w:r>
      <w:r w:rsidRPr="00AB51F7">
        <w:rPr>
          <w:rFonts w:ascii="Calibri" w:hAnsi="Calibri" w:cs="Calibri"/>
          <w:b/>
        </w:rPr>
        <w:t>ilor comunită</w:t>
      </w:r>
      <w:r w:rsidR="00C4385C" w:rsidRPr="00AB51F7">
        <w:rPr>
          <w:rFonts w:ascii="Calibri" w:hAnsi="Calibri" w:cs="Calibri"/>
          <w:b/>
        </w:rPr>
        <w:t>ț</w:t>
      </w:r>
      <w:r w:rsidRPr="00AB51F7">
        <w:rPr>
          <w:rFonts w:ascii="Calibri" w:hAnsi="Calibri" w:cs="Calibri"/>
          <w:b/>
        </w:rPr>
        <w:t>ii epistemice, asocia</w:t>
      </w:r>
      <w:r w:rsidR="00C4385C" w:rsidRPr="00AB51F7">
        <w:rPr>
          <w:rFonts w:ascii="Calibri" w:hAnsi="Calibri" w:cs="Calibri"/>
          <w:b/>
        </w:rPr>
        <w:t>ț</w:t>
      </w:r>
      <w:r w:rsidRPr="00AB51F7">
        <w:rPr>
          <w:rFonts w:ascii="Calibri" w:hAnsi="Calibri" w:cs="Calibri"/>
          <w:b/>
        </w:rPr>
        <w:t xml:space="preserve">iilor profesionale </w:t>
      </w:r>
      <w:r w:rsidR="00C4385C" w:rsidRPr="00AB51F7">
        <w:rPr>
          <w:rFonts w:ascii="Calibri" w:hAnsi="Calibri" w:cs="Calibri"/>
          <w:b/>
        </w:rPr>
        <w:t>ș</w:t>
      </w:r>
      <w:r w:rsidRPr="00AB51F7">
        <w:rPr>
          <w:rFonts w:ascii="Calibri" w:hAnsi="Calibri" w:cs="Calibr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7E294F" w:rsidRPr="00AB51F7" w14:paraId="616C5A3F" w14:textId="77777777" w:rsidTr="007E294F">
        <w:tc>
          <w:tcPr>
            <w:tcW w:w="9389" w:type="dxa"/>
          </w:tcPr>
          <w:p w14:paraId="24856AE4" w14:textId="29F387F0" w:rsidR="007E294F" w:rsidRPr="00AB51F7" w:rsidRDefault="007E294F" w:rsidP="00186931">
            <w:pPr>
              <w:pStyle w:val="NoSpacing"/>
              <w:rPr>
                <w:rFonts w:cs="Calibri"/>
                <w:lang w:val="ro-RO"/>
              </w:rPr>
            </w:pPr>
            <w:r w:rsidRPr="00934C15">
              <w:rPr>
                <w:rFonts w:asciiTheme="minorHAnsi" w:hAnsiTheme="minorHAnsi" w:cstheme="minorHAnsi"/>
                <w:lang w:val="ro-RO"/>
              </w:rPr>
              <w:t xml:space="preserve">Practica de specialitate </w:t>
            </w:r>
            <w:r>
              <w:rPr>
                <w:rFonts w:asciiTheme="minorHAnsi" w:hAnsiTheme="minorHAnsi" w:cstheme="minorHAnsi"/>
                <w:lang w:val="ro-RO"/>
              </w:rPr>
              <w:t>2</w:t>
            </w:r>
            <w:r w:rsidRPr="00934C15">
              <w:rPr>
                <w:rFonts w:asciiTheme="minorHAnsi" w:hAnsiTheme="minorHAnsi" w:cstheme="minorHAnsi"/>
                <w:lang w:val="ro-RO"/>
              </w:rPr>
              <w:t xml:space="preserve"> este o disciplină prin care studentul este pregătit pentru viitoarea profesie de asistent social, integrând învățarea cu observația directă. Prin realizarea sarcinilor aferente acestei discipline se urmărește construirea unei imagini realiste cu privire la profesia de asistent social și domeniile în care viitorii asistenți sociali își vor putea desfășura activitatea. De asemenea, este urmărită facilitarea accesului studenţilor de a intra în contact cu asistenți sociali cu experiență care activează în diverse domenii şi de a cunoaște rolul acestora în instituțiile publice și private. Astfel, vor învăța despre construcția instituțională a sistemului de asistență socială în furnizarea de servicii sociale și grupurile de persoane vulnerabile, începând să își dezvolte identitatea profesională. </w:t>
            </w:r>
          </w:p>
        </w:tc>
      </w:tr>
    </w:tbl>
    <w:p w14:paraId="6C85CEF1" w14:textId="77777777" w:rsidR="00802D13" w:rsidRPr="00AB51F7" w:rsidRDefault="00802D13" w:rsidP="00802D13">
      <w:pPr>
        <w:pStyle w:val="ListParagraph"/>
        <w:spacing w:line="276" w:lineRule="auto"/>
        <w:ind w:left="714"/>
        <w:rPr>
          <w:rFonts w:ascii="Calibri" w:hAnsi="Calibri" w:cs="Calibri"/>
          <w:b/>
          <w:sz w:val="20"/>
          <w:szCs w:val="20"/>
        </w:rPr>
      </w:pPr>
    </w:p>
    <w:p w14:paraId="4ABEEB83" w14:textId="1E2377B8" w:rsidR="00EA206E" w:rsidRPr="00AB51F7" w:rsidRDefault="00EA206E" w:rsidP="00AA12EE">
      <w:pPr>
        <w:pStyle w:val="ListParagraph"/>
        <w:numPr>
          <w:ilvl w:val="0"/>
          <w:numId w:val="26"/>
        </w:numPr>
        <w:spacing w:line="276" w:lineRule="auto"/>
        <w:ind w:left="714" w:hanging="357"/>
        <w:rPr>
          <w:rFonts w:ascii="Calibri" w:hAnsi="Calibri" w:cs="Calibri"/>
          <w:b/>
          <w:bCs/>
        </w:rPr>
      </w:pPr>
      <w:r w:rsidRPr="00AB51F7">
        <w:rPr>
          <w:rFonts w:ascii="Calibri" w:hAnsi="Calibri" w:cs="Calibri"/>
          <w:b/>
          <w:bCs/>
          <w:color w:val="111111"/>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A206E" w:rsidRPr="00AB51F7" w14:paraId="6DBE5B7C" w14:textId="77777777" w:rsidTr="00AA12EE">
        <w:trPr>
          <w:trHeight w:val="558"/>
        </w:trPr>
        <w:tc>
          <w:tcPr>
            <w:tcW w:w="9389" w:type="dxa"/>
          </w:tcPr>
          <w:p w14:paraId="57C84A80" w14:textId="77777777" w:rsidR="00D00150" w:rsidRPr="00D00150" w:rsidRDefault="00032DAB" w:rsidP="00D00150">
            <w:pPr>
              <w:jc w:val="both"/>
              <w:rPr>
                <w:rFonts w:asciiTheme="minorHAnsi" w:hAnsiTheme="minorHAnsi" w:cstheme="minorHAnsi"/>
                <w:sz w:val="22"/>
                <w:szCs w:val="22"/>
              </w:rPr>
            </w:pPr>
            <w:r w:rsidRPr="00D00150">
              <w:rPr>
                <w:rFonts w:asciiTheme="minorHAnsi" w:hAnsiTheme="minorHAnsi" w:cstheme="minorHAnsi"/>
                <w:b/>
                <w:bCs/>
                <w:sz w:val="22"/>
                <w:szCs w:val="22"/>
              </w:rPr>
              <w:t xml:space="preserve">Pentru realizarea sarcinilor definite la secțiunea </w:t>
            </w:r>
            <w:r w:rsidR="00A30C71" w:rsidRPr="00D00150">
              <w:rPr>
                <w:rFonts w:asciiTheme="minorHAnsi" w:hAnsiTheme="minorHAnsi" w:cstheme="minorHAnsi"/>
                <w:b/>
                <w:bCs/>
                <w:sz w:val="22"/>
                <w:szCs w:val="22"/>
              </w:rPr>
              <w:t>de evaluare</w:t>
            </w:r>
            <w:r w:rsidRPr="00D00150">
              <w:rPr>
                <w:rFonts w:asciiTheme="minorHAnsi" w:hAnsiTheme="minorHAnsi" w:cstheme="minorHAnsi"/>
                <w:sz w:val="22"/>
                <w:szCs w:val="22"/>
              </w:rPr>
              <w:t xml:space="preserve"> </w:t>
            </w:r>
            <w:r w:rsidRPr="00D00150">
              <w:rPr>
                <w:rFonts w:asciiTheme="minorHAnsi" w:hAnsiTheme="minorHAnsi" w:cstheme="minorHAnsi"/>
                <w:b/>
                <w:bCs/>
                <w:sz w:val="22"/>
                <w:szCs w:val="22"/>
              </w:rPr>
              <w:t xml:space="preserve">este permisă utilizarea </w:t>
            </w:r>
            <w:r w:rsidR="00A30C71" w:rsidRPr="00D00150">
              <w:rPr>
                <w:rFonts w:asciiTheme="minorHAnsi" w:hAnsiTheme="minorHAnsi" w:cstheme="minorHAnsi"/>
                <w:b/>
                <w:bCs/>
                <w:sz w:val="22"/>
                <w:szCs w:val="22"/>
              </w:rPr>
              <w:t>instrumentelor IAgen</w:t>
            </w:r>
            <w:r w:rsidRPr="00D00150">
              <w:rPr>
                <w:rFonts w:asciiTheme="minorHAnsi" w:hAnsiTheme="minorHAnsi" w:cstheme="minorHAnsi"/>
                <w:sz w:val="22"/>
                <w:szCs w:val="22"/>
              </w:rPr>
              <w:t xml:space="preserve"> </w:t>
            </w:r>
            <w:r w:rsidRPr="00D00150">
              <w:rPr>
                <w:rFonts w:asciiTheme="minorHAnsi" w:hAnsiTheme="minorHAnsi" w:cstheme="minorHAnsi"/>
                <w:b/>
                <w:bCs/>
                <w:sz w:val="22"/>
                <w:szCs w:val="22"/>
              </w:rPr>
              <w:t>pentru</w:t>
            </w:r>
            <w:r w:rsidRPr="00D00150">
              <w:rPr>
                <w:rFonts w:asciiTheme="minorHAnsi" w:hAnsiTheme="minorHAnsi" w:cstheme="minorHAnsi"/>
                <w:sz w:val="22"/>
                <w:szCs w:val="22"/>
              </w:rPr>
              <w:t xml:space="preserve"> </w:t>
            </w:r>
            <w:r w:rsidR="00D00150" w:rsidRPr="00D00150">
              <w:rPr>
                <w:rFonts w:asciiTheme="minorHAnsi" w:hAnsiTheme="minorHAnsi" w:cstheme="minorHAnsi"/>
                <w:sz w:val="22"/>
                <w:szCs w:val="22"/>
              </w:rPr>
              <w:t>rafinarea scrierii, îmbunătățirea clarității și a stilului gramatical, generarea de idei sau căutarea de informații),</w:t>
            </w:r>
            <w:r w:rsidR="00D00150" w:rsidRPr="00D00150">
              <w:rPr>
                <w:rFonts w:asciiTheme="minorHAnsi" w:hAnsiTheme="minorHAnsi" w:cstheme="minorHAnsi"/>
                <w:b/>
                <w:bCs/>
                <w:sz w:val="22"/>
                <w:szCs w:val="22"/>
              </w:rPr>
              <w:t> atâta timp cât acest lucru contribuie la un proces de învățare activ și nu înlocuiește creativitatea, gândirea critică și efortul personal de înțelegere a noțiunilor prezentate</w:t>
            </w:r>
            <w:r w:rsidR="00D00150" w:rsidRPr="00D00150">
              <w:rPr>
                <w:rFonts w:asciiTheme="minorHAnsi" w:hAnsiTheme="minorHAnsi" w:cstheme="minorHAnsi"/>
                <w:sz w:val="22"/>
                <w:szCs w:val="22"/>
              </w:rPr>
              <w:t>.</w:t>
            </w:r>
          </w:p>
          <w:p w14:paraId="21BB9D8E" w14:textId="4DC69150" w:rsidR="00A30C71" w:rsidRPr="00D00150" w:rsidRDefault="00D00150" w:rsidP="00AA12EE">
            <w:pPr>
              <w:pStyle w:val="NoSpacing"/>
              <w:spacing w:line="276" w:lineRule="auto"/>
              <w:jc w:val="both"/>
              <w:rPr>
                <w:rFonts w:asciiTheme="minorHAnsi" w:hAnsiTheme="minorHAnsi" w:cstheme="minorHAnsi"/>
                <w:lang w:val="ro-RO"/>
              </w:rPr>
            </w:pPr>
            <w:proofErr w:type="spellStart"/>
            <w:r w:rsidRPr="00D00150">
              <w:rPr>
                <w:rFonts w:asciiTheme="minorHAnsi" w:hAnsiTheme="minorHAnsi" w:cstheme="minorHAnsi"/>
                <w:b/>
                <w:bCs/>
              </w:rPr>
              <w:t>Consecințele</w:t>
            </w:r>
            <w:proofErr w:type="spellEnd"/>
            <w:r w:rsidRPr="00D00150">
              <w:rPr>
                <w:rFonts w:asciiTheme="minorHAnsi" w:hAnsiTheme="minorHAnsi" w:cstheme="minorHAnsi"/>
                <w:b/>
                <w:bCs/>
              </w:rPr>
              <w:t xml:space="preserve"> </w:t>
            </w:r>
            <w:proofErr w:type="spellStart"/>
            <w:r w:rsidRPr="00D00150">
              <w:rPr>
                <w:rFonts w:asciiTheme="minorHAnsi" w:hAnsiTheme="minorHAnsi" w:cstheme="minorHAnsi"/>
                <w:b/>
                <w:bCs/>
              </w:rPr>
              <w:t>utilizării</w:t>
            </w:r>
            <w:proofErr w:type="spellEnd"/>
            <w:r w:rsidRPr="00D00150">
              <w:rPr>
                <w:rFonts w:asciiTheme="minorHAnsi" w:hAnsiTheme="minorHAnsi" w:cstheme="minorHAnsi"/>
                <w:b/>
                <w:bCs/>
              </w:rPr>
              <w:t xml:space="preserve"> </w:t>
            </w:r>
            <w:proofErr w:type="spellStart"/>
            <w:r w:rsidRPr="00D00150">
              <w:rPr>
                <w:rFonts w:asciiTheme="minorHAnsi" w:hAnsiTheme="minorHAnsi" w:cstheme="minorHAnsi"/>
                <w:b/>
                <w:bCs/>
              </w:rPr>
              <w:t>necorespunzătoare</w:t>
            </w:r>
            <w:proofErr w:type="spellEnd"/>
            <w:r w:rsidRPr="00D00150">
              <w:rPr>
                <w:rFonts w:asciiTheme="minorHAnsi" w:hAnsiTheme="minorHAnsi" w:cstheme="minorHAnsi"/>
                <w:b/>
                <w:bCs/>
              </w:rPr>
              <w:t xml:space="preserve"> a IA. </w:t>
            </w:r>
            <w:proofErr w:type="spellStart"/>
            <w:r w:rsidRPr="00D00150">
              <w:rPr>
                <w:rFonts w:asciiTheme="minorHAnsi" w:hAnsiTheme="minorHAnsi" w:cstheme="minorHAnsi"/>
              </w:rPr>
              <w:t>Dacă</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în</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urma</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verificărilor</w:t>
            </w:r>
            <w:proofErr w:type="spellEnd"/>
            <w:r w:rsidRPr="00D00150">
              <w:rPr>
                <w:rFonts w:asciiTheme="minorHAnsi" w:hAnsiTheme="minorHAnsi" w:cstheme="minorHAnsi"/>
              </w:rPr>
              <w:t xml:space="preserve">, se </w:t>
            </w:r>
            <w:proofErr w:type="spellStart"/>
            <w:r w:rsidRPr="00D00150">
              <w:rPr>
                <w:rFonts w:asciiTheme="minorHAnsi" w:hAnsiTheme="minorHAnsi" w:cstheme="minorHAnsi"/>
              </w:rPr>
              <w:t>constată</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că</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activitatea</w:t>
            </w:r>
            <w:proofErr w:type="spellEnd"/>
            <w:r w:rsidRPr="00D00150">
              <w:rPr>
                <w:rFonts w:asciiTheme="minorHAnsi" w:hAnsiTheme="minorHAnsi" w:cstheme="minorHAnsi"/>
              </w:rPr>
              <w:t xml:space="preserve"> a </w:t>
            </w:r>
            <w:proofErr w:type="spellStart"/>
            <w:r w:rsidRPr="00D00150">
              <w:rPr>
                <w:rFonts w:asciiTheme="minorHAnsi" w:hAnsiTheme="minorHAnsi" w:cstheme="minorHAnsi"/>
              </w:rPr>
              <w:t>fost</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realizată</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în</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cea</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mai</w:t>
            </w:r>
            <w:proofErr w:type="spellEnd"/>
            <w:r w:rsidRPr="00D00150">
              <w:rPr>
                <w:rFonts w:asciiTheme="minorHAnsi" w:hAnsiTheme="minorHAnsi" w:cstheme="minorHAnsi"/>
              </w:rPr>
              <w:t xml:space="preserve"> mare </w:t>
            </w:r>
            <w:proofErr w:type="spellStart"/>
            <w:r w:rsidRPr="00D00150">
              <w:rPr>
                <w:rFonts w:asciiTheme="minorHAnsi" w:hAnsiTheme="minorHAnsi" w:cstheme="minorHAnsi"/>
              </w:rPr>
              <w:t>parte</w:t>
            </w:r>
            <w:proofErr w:type="spellEnd"/>
            <w:r w:rsidRPr="00D00150">
              <w:rPr>
                <w:rFonts w:asciiTheme="minorHAnsi" w:hAnsiTheme="minorHAnsi" w:cstheme="minorHAnsi"/>
              </w:rPr>
              <w:t xml:space="preserve"> (&gt; 60%) cu </w:t>
            </w:r>
            <w:proofErr w:type="spellStart"/>
            <w:r w:rsidRPr="00D00150">
              <w:rPr>
                <w:rFonts w:asciiTheme="minorHAnsi" w:hAnsiTheme="minorHAnsi" w:cstheme="minorHAnsi"/>
              </w:rPr>
              <w:t>ajutorul</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instrumentelor</w:t>
            </w:r>
            <w:proofErr w:type="spellEnd"/>
            <w:r w:rsidRPr="00D00150">
              <w:rPr>
                <w:rFonts w:asciiTheme="minorHAnsi" w:hAnsiTheme="minorHAnsi" w:cstheme="minorHAnsi"/>
              </w:rPr>
              <w:t xml:space="preserve"> de IA </w:t>
            </w:r>
            <w:proofErr w:type="spellStart"/>
            <w:r w:rsidRPr="00D00150">
              <w:rPr>
                <w:rFonts w:asciiTheme="minorHAnsi" w:hAnsiTheme="minorHAnsi" w:cstheme="minorHAnsi"/>
              </w:rPr>
              <w:t>sau</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prin</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copiere</w:t>
            </w:r>
            <w:proofErr w:type="spellEnd"/>
            <w:r w:rsidRPr="00D00150">
              <w:rPr>
                <w:rFonts w:asciiTheme="minorHAnsi" w:hAnsiTheme="minorHAnsi" w:cstheme="minorHAnsi"/>
              </w:rPr>
              <w:t>, </w:t>
            </w:r>
            <w:proofErr w:type="spellStart"/>
            <w:r w:rsidRPr="00D00150">
              <w:rPr>
                <w:rFonts w:asciiTheme="minorHAnsi" w:hAnsiTheme="minorHAnsi" w:cstheme="minorHAnsi"/>
                <w:b/>
                <w:bCs/>
              </w:rPr>
              <w:t>studentul</w:t>
            </w:r>
            <w:proofErr w:type="spellEnd"/>
            <w:r w:rsidRPr="00D00150">
              <w:rPr>
                <w:rFonts w:asciiTheme="minorHAnsi" w:hAnsiTheme="minorHAnsi" w:cstheme="minorHAnsi"/>
                <w:b/>
                <w:bCs/>
              </w:rPr>
              <w:t xml:space="preserve"> </w:t>
            </w:r>
            <w:proofErr w:type="spellStart"/>
            <w:r w:rsidRPr="00D00150">
              <w:rPr>
                <w:rFonts w:asciiTheme="minorHAnsi" w:hAnsiTheme="minorHAnsi" w:cstheme="minorHAnsi"/>
                <w:b/>
                <w:bCs/>
              </w:rPr>
              <w:t>va</w:t>
            </w:r>
            <w:proofErr w:type="spellEnd"/>
            <w:r w:rsidRPr="00D00150">
              <w:rPr>
                <w:rFonts w:asciiTheme="minorHAnsi" w:hAnsiTheme="minorHAnsi" w:cstheme="minorHAnsi"/>
                <w:b/>
                <w:bCs/>
              </w:rPr>
              <w:t xml:space="preserve"> </w:t>
            </w:r>
            <w:proofErr w:type="spellStart"/>
            <w:r w:rsidRPr="00D00150">
              <w:rPr>
                <w:rFonts w:asciiTheme="minorHAnsi" w:hAnsiTheme="minorHAnsi" w:cstheme="minorHAnsi"/>
                <w:b/>
                <w:bCs/>
              </w:rPr>
              <w:t>trebui</w:t>
            </w:r>
            <w:proofErr w:type="spellEnd"/>
            <w:r w:rsidRPr="00D00150">
              <w:rPr>
                <w:rFonts w:asciiTheme="minorHAnsi" w:hAnsiTheme="minorHAnsi" w:cstheme="minorHAnsi"/>
                <w:b/>
                <w:bCs/>
              </w:rPr>
              <w:t xml:space="preserve"> </w:t>
            </w:r>
            <w:proofErr w:type="spellStart"/>
            <w:r w:rsidRPr="00D00150">
              <w:rPr>
                <w:rFonts w:asciiTheme="minorHAnsi" w:hAnsiTheme="minorHAnsi" w:cstheme="minorHAnsi"/>
                <w:b/>
                <w:bCs/>
              </w:rPr>
              <w:t>să</w:t>
            </w:r>
            <w:proofErr w:type="spellEnd"/>
            <w:r w:rsidRPr="00D00150">
              <w:rPr>
                <w:rFonts w:asciiTheme="minorHAnsi" w:hAnsiTheme="minorHAnsi" w:cstheme="minorHAnsi"/>
                <w:b/>
                <w:bCs/>
              </w:rPr>
              <w:t xml:space="preserve"> se </w:t>
            </w:r>
            <w:proofErr w:type="spellStart"/>
            <w:r w:rsidRPr="00D00150">
              <w:rPr>
                <w:rFonts w:asciiTheme="minorHAnsi" w:hAnsiTheme="minorHAnsi" w:cstheme="minorHAnsi"/>
                <w:b/>
                <w:bCs/>
              </w:rPr>
              <w:t>prezinte</w:t>
            </w:r>
            <w:proofErr w:type="spellEnd"/>
            <w:r w:rsidRPr="00D00150">
              <w:rPr>
                <w:rFonts w:asciiTheme="minorHAnsi" w:hAnsiTheme="minorHAnsi" w:cstheme="minorHAnsi"/>
                <w:b/>
                <w:bCs/>
              </w:rPr>
              <w:t xml:space="preserve"> la o </w:t>
            </w:r>
            <w:proofErr w:type="spellStart"/>
            <w:r w:rsidRPr="00D00150">
              <w:rPr>
                <w:rFonts w:asciiTheme="minorHAnsi" w:hAnsiTheme="minorHAnsi" w:cstheme="minorHAnsi"/>
                <w:b/>
                <w:bCs/>
              </w:rPr>
              <w:t>întâlnire</w:t>
            </w:r>
            <w:proofErr w:type="spellEnd"/>
            <w:r w:rsidRPr="00D00150">
              <w:rPr>
                <w:rFonts w:asciiTheme="minorHAnsi" w:hAnsiTheme="minorHAnsi" w:cstheme="minorHAnsi"/>
                <w:b/>
                <w:bCs/>
              </w:rPr>
              <w:t xml:space="preserve"> de </w:t>
            </w:r>
            <w:proofErr w:type="spellStart"/>
            <w:r w:rsidRPr="00D00150">
              <w:rPr>
                <w:rFonts w:asciiTheme="minorHAnsi" w:hAnsiTheme="minorHAnsi" w:cstheme="minorHAnsi"/>
                <w:b/>
                <w:bCs/>
              </w:rPr>
              <w:t>evaluare</w:t>
            </w:r>
            <w:proofErr w:type="spellEnd"/>
            <w:r w:rsidRPr="00D00150">
              <w:rPr>
                <w:rFonts w:asciiTheme="minorHAnsi" w:hAnsiTheme="minorHAnsi" w:cstheme="minorHAnsi"/>
                <w:b/>
                <w:bCs/>
              </w:rPr>
              <w:t xml:space="preserve"> </w:t>
            </w:r>
            <w:proofErr w:type="spellStart"/>
            <w:r w:rsidRPr="00D00150">
              <w:rPr>
                <w:rFonts w:asciiTheme="minorHAnsi" w:hAnsiTheme="minorHAnsi" w:cstheme="minorHAnsi"/>
                <w:b/>
                <w:bCs/>
              </w:rPr>
              <w:t>unu</w:t>
            </w:r>
            <w:proofErr w:type="spellEnd"/>
            <w:r w:rsidRPr="00D00150">
              <w:rPr>
                <w:rFonts w:asciiTheme="minorHAnsi" w:hAnsiTheme="minorHAnsi" w:cstheme="minorHAnsi"/>
                <w:b/>
                <w:bCs/>
              </w:rPr>
              <w:t xml:space="preserve"> la </w:t>
            </w:r>
            <w:proofErr w:type="spellStart"/>
            <w:r w:rsidRPr="00D00150">
              <w:rPr>
                <w:rFonts w:asciiTheme="minorHAnsi" w:hAnsiTheme="minorHAnsi" w:cstheme="minorHAnsi"/>
                <w:b/>
                <w:bCs/>
              </w:rPr>
              <w:t>unu</w:t>
            </w:r>
            <w:proofErr w:type="spellEnd"/>
            <w:r w:rsidRPr="00D00150">
              <w:rPr>
                <w:rFonts w:asciiTheme="minorHAnsi" w:hAnsiTheme="minorHAnsi" w:cstheme="minorHAnsi"/>
                <w:b/>
                <w:bCs/>
              </w:rPr>
              <w:t xml:space="preserve"> cu </w:t>
            </w:r>
            <w:proofErr w:type="spellStart"/>
            <w:r w:rsidRPr="00D00150">
              <w:rPr>
                <w:rFonts w:asciiTheme="minorHAnsi" w:hAnsiTheme="minorHAnsi" w:cstheme="minorHAnsi"/>
                <w:b/>
                <w:bCs/>
              </w:rPr>
              <w:t>cadrul</w:t>
            </w:r>
            <w:proofErr w:type="spellEnd"/>
            <w:r w:rsidRPr="00D00150">
              <w:rPr>
                <w:rFonts w:asciiTheme="minorHAnsi" w:hAnsiTheme="minorHAnsi" w:cstheme="minorHAnsi"/>
                <w:b/>
                <w:bCs/>
              </w:rPr>
              <w:t xml:space="preserve"> didactic </w:t>
            </w:r>
            <w:proofErr w:type="spellStart"/>
            <w:r w:rsidRPr="00D00150">
              <w:rPr>
                <w:rFonts w:asciiTheme="minorHAnsi" w:hAnsiTheme="minorHAnsi" w:cstheme="minorHAnsi"/>
                <w:b/>
                <w:bCs/>
              </w:rPr>
              <w:t>și</w:t>
            </w:r>
            <w:proofErr w:type="spellEnd"/>
            <w:r w:rsidRPr="00D00150">
              <w:rPr>
                <w:rFonts w:asciiTheme="minorHAnsi" w:hAnsiTheme="minorHAnsi" w:cstheme="minorHAnsi"/>
                <w:b/>
                <w:bCs/>
              </w:rPr>
              <w:t xml:space="preserve"> </w:t>
            </w:r>
            <w:proofErr w:type="spellStart"/>
            <w:r w:rsidRPr="00D00150">
              <w:rPr>
                <w:rFonts w:asciiTheme="minorHAnsi" w:hAnsiTheme="minorHAnsi" w:cstheme="minorHAnsi"/>
                <w:b/>
                <w:bCs/>
              </w:rPr>
              <w:t>să-și</w:t>
            </w:r>
            <w:proofErr w:type="spellEnd"/>
            <w:r w:rsidRPr="00D00150">
              <w:rPr>
                <w:rFonts w:asciiTheme="minorHAnsi" w:hAnsiTheme="minorHAnsi" w:cstheme="minorHAnsi"/>
                <w:b/>
                <w:bCs/>
              </w:rPr>
              <w:t xml:space="preserve"> </w:t>
            </w:r>
            <w:proofErr w:type="spellStart"/>
            <w:r w:rsidRPr="00D00150">
              <w:rPr>
                <w:rFonts w:asciiTheme="minorHAnsi" w:hAnsiTheme="minorHAnsi" w:cstheme="minorHAnsi"/>
                <w:b/>
                <w:bCs/>
              </w:rPr>
              <w:t>susțină</w:t>
            </w:r>
            <w:proofErr w:type="spellEnd"/>
            <w:r w:rsidRPr="00D00150">
              <w:rPr>
                <w:rFonts w:asciiTheme="minorHAnsi" w:hAnsiTheme="minorHAnsi" w:cstheme="minorHAnsi"/>
                <w:b/>
                <w:bCs/>
              </w:rPr>
              <w:t xml:space="preserve"> </w:t>
            </w:r>
            <w:proofErr w:type="spellStart"/>
            <w:r w:rsidRPr="00D00150">
              <w:rPr>
                <w:rFonts w:asciiTheme="minorHAnsi" w:hAnsiTheme="minorHAnsi" w:cstheme="minorHAnsi"/>
                <w:b/>
                <w:bCs/>
              </w:rPr>
              <w:t>lucrarea</w:t>
            </w:r>
            <w:proofErr w:type="spellEnd"/>
            <w:r w:rsidRPr="00D00150">
              <w:rPr>
                <w:rFonts w:asciiTheme="minorHAnsi" w:hAnsiTheme="minorHAnsi" w:cstheme="minorHAnsi"/>
                <w:b/>
                <w:bCs/>
              </w:rPr>
              <w:t xml:space="preserve"> </w:t>
            </w:r>
            <w:proofErr w:type="spellStart"/>
            <w:r w:rsidRPr="00D00150">
              <w:rPr>
                <w:rFonts w:asciiTheme="minorHAnsi" w:hAnsiTheme="minorHAnsi" w:cstheme="minorHAnsi"/>
                <w:b/>
                <w:bCs/>
              </w:rPr>
              <w:t>pentru</w:t>
            </w:r>
            <w:proofErr w:type="spellEnd"/>
            <w:r w:rsidRPr="00D00150">
              <w:rPr>
                <w:rFonts w:asciiTheme="minorHAnsi" w:hAnsiTheme="minorHAnsi" w:cstheme="minorHAnsi"/>
                <w:b/>
                <w:bCs/>
              </w:rPr>
              <w:t xml:space="preserve"> a </w:t>
            </w:r>
            <w:proofErr w:type="spellStart"/>
            <w:r w:rsidRPr="00D00150">
              <w:rPr>
                <w:rFonts w:asciiTheme="minorHAnsi" w:hAnsiTheme="minorHAnsi" w:cstheme="minorHAnsi"/>
                <w:b/>
                <w:bCs/>
              </w:rPr>
              <w:t>demonstra</w:t>
            </w:r>
            <w:proofErr w:type="spellEnd"/>
            <w:r w:rsidRPr="00D00150">
              <w:rPr>
                <w:rFonts w:asciiTheme="minorHAnsi" w:hAnsiTheme="minorHAnsi" w:cstheme="minorHAnsi"/>
                <w:b/>
                <w:bCs/>
              </w:rPr>
              <w:t xml:space="preserve"> </w:t>
            </w:r>
            <w:proofErr w:type="spellStart"/>
            <w:r w:rsidRPr="00D00150">
              <w:rPr>
                <w:rFonts w:asciiTheme="minorHAnsi" w:hAnsiTheme="minorHAnsi" w:cstheme="minorHAnsi"/>
                <w:b/>
                <w:bCs/>
              </w:rPr>
              <w:t>contribuția</w:t>
            </w:r>
            <w:proofErr w:type="spellEnd"/>
            <w:r w:rsidRPr="00D00150">
              <w:rPr>
                <w:rFonts w:asciiTheme="minorHAnsi" w:hAnsiTheme="minorHAnsi" w:cstheme="minorHAnsi"/>
                <w:b/>
                <w:bCs/>
              </w:rPr>
              <w:t xml:space="preserve"> </w:t>
            </w:r>
            <w:proofErr w:type="spellStart"/>
            <w:r w:rsidRPr="00D00150">
              <w:rPr>
                <w:rFonts w:asciiTheme="minorHAnsi" w:hAnsiTheme="minorHAnsi" w:cstheme="minorHAnsi"/>
                <w:b/>
                <w:bCs/>
              </w:rPr>
              <w:t>și</w:t>
            </w:r>
            <w:proofErr w:type="spellEnd"/>
            <w:r w:rsidRPr="00D00150">
              <w:rPr>
                <w:rFonts w:asciiTheme="minorHAnsi" w:hAnsiTheme="minorHAnsi" w:cstheme="minorHAnsi"/>
                <w:b/>
                <w:bCs/>
              </w:rPr>
              <w:t xml:space="preserve"> </w:t>
            </w:r>
            <w:proofErr w:type="spellStart"/>
            <w:r w:rsidRPr="00D00150">
              <w:rPr>
                <w:rFonts w:asciiTheme="minorHAnsi" w:hAnsiTheme="minorHAnsi" w:cstheme="minorHAnsi"/>
                <w:b/>
                <w:bCs/>
              </w:rPr>
              <w:t>înțelegerea</w:t>
            </w:r>
            <w:proofErr w:type="spellEnd"/>
            <w:r w:rsidRPr="00D00150">
              <w:rPr>
                <w:rFonts w:asciiTheme="minorHAnsi" w:hAnsiTheme="minorHAnsi" w:cstheme="minorHAnsi"/>
                <w:b/>
                <w:bCs/>
              </w:rPr>
              <w:t xml:space="preserve"> </w:t>
            </w:r>
            <w:proofErr w:type="spellStart"/>
            <w:r w:rsidRPr="00D00150">
              <w:rPr>
                <w:rFonts w:asciiTheme="minorHAnsi" w:hAnsiTheme="minorHAnsi" w:cstheme="minorHAnsi"/>
                <w:b/>
                <w:bCs/>
              </w:rPr>
              <w:t>personală</w:t>
            </w:r>
            <w:proofErr w:type="spellEnd"/>
            <w:r w:rsidRPr="00D00150">
              <w:rPr>
                <w:rFonts w:asciiTheme="minorHAnsi" w:hAnsiTheme="minorHAnsi" w:cstheme="minorHAnsi"/>
              </w:rPr>
              <w:t xml:space="preserve"> a </w:t>
            </w:r>
            <w:proofErr w:type="spellStart"/>
            <w:r w:rsidRPr="00D00150">
              <w:rPr>
                <w:rFonts w:asciiTheme="minorHAnsi" w:hAnsiTheme="minorHAnsi" w:cstheme="minorHAnsi"/>
              </w:rPr>
              <w:t>celor</w:t>
            </w:r>
            <w:proofErr w:type="spellEnd"/>
            <w:r w:rsidRPr="00D00150">
              <w:rPr>
                <w:rFonts w:asciiTheme="minorHAnsi" w:hAnsiTheme="minorHAnsi" w:cstheme="minorHAnsi"/>
              </w:rPr>
              <w:t xml:space="preserve"> predate. </w:t>
            </w:r>
            <w:proofErr w:type="spellStart"/>
            <w:r w:rsidRPr="00D00150">
              <w:rPr>
                <w:rFonts w:asciiTheme="minorHAnsi" w:hAnsiTheme="minorHAnsi" w:cstheme="minorHAnsi"/>
              </w:rPr>
              <w:t>În</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cazul</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în</w:t>
            </w:r>
            <w:proofErr w:type="spellEnd"/>
            <w:r w:rsidRPr="00D00150">
              <w:rPr>
                <w:rFonts w:asciiTheme="minorHAnsi" w:hAnsiTheme="minorHAnsi" w:cstheme="minorHAnsi"/>
              </w:rPr>
              <w:t xml:space="preserve"> care </w:t>
            </w:r>
            <w:proofErr w:type="spellStart"/>
            <w:r w:rsidRPr="00D00150">
              <w:rPr>
                <w:rFonts w:asciiTheme="minorHAnsi" w:hAnsiTheme="minorHAnsi" w:cstheme="minorHAnsi"/>
              </w:rPr>
              <w:t>studentul</w:t>
            </w:r>
            <w:proofErr w:type="spellEnd"/>
            <w:r w:rsidRPr="00D00150">
              <w:rPr>
                <w:rFonts w:asciiTheme="minorHAnsi" w:hAnsiTheme="minorHAnsi" w:cstheme="minorHAnsi"/>
              </w:rPr>
              <w:t xml:space="preserve"> nu se </w:t>
            </w:r>
            <w:proofErr w:type="spellStart"/>
            <w:r w:rsidRPr="00D00150">
              <w:rPr>
                <w:rFonts w:asciiTheme="minorHAnsi" w:hAnsiTheme="minorHAnsi" w:cstheme="minorHAnsi"/>
              </w:rPr>
              <w:t>prezintă</w:t>
            </w:r>
            <w:proofErr w:type="spellEnd"/>
            <w:r w:rsidRPr="00D00150">
              <w:rPr>
                <w:rFonts w:asciiTheme="minorHAnsi" w:hAnsiTheme="minorHAnsi" w:cstheme="minorHAnsi"/>
              </w:rPr>
              <w:t xml:space="preserve">/nu </w:t>
            </w:r>
            <w:proofErr w:type="spellStart"/>
            <w:r w:rsidRPr="00D00150">
              <w:rPr>
                <w:rFonts w:asciiTheme="minorHAnsi" w:hAnsiTheme="minorHAnsi" w:cstheme="minorHAnsi"/>
              </w:rPr>
              <w:t>poate</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să</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răspundă</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întrebărilor</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adresate</w:t>
            </w:r>
            <w:proofErr w:type="spellEnd"/>
            <w:r w:rsidRPr="00D00150">
              <w:rPr>
                <w:rFonts w:asciiTheme="minorHAnsi" w:hAnsiTheme="minorHAnsi" w:cstheme="minorHAnsi"/>
              </w:rPr>
              <w:t xml:space="preserve"> pe </w:t>
            </w:r>
            <w:proofErr w:type="spellStart"/>
            <w:r w:rsidRPr="00D00150">
              <w:rPr>
                <w:rFonts w:asciiTheme="minorHAnsi" w:hAnsiTheme="minorHAnsi" w:cstheme="minorHAnsi"/>
              </w:rPr>
              <w:t>marginea</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lucrării</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lucrarea</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va</w:t>
            </w:r>
            <w:proofErr w:type="spellEnd"/>
            <w:r w:rsidRPr="00D00150">
              <w:rPr>
                <w:rFonts w:asciiTheme="minorHAnsi" w:hAnsiTheme="minorHAnsi" w:cstheme="minorHAnsi"/>
              </w:rPr>
              <w:t xml:space="preserve"> fi </w:t>
            </w:r>
            <w:proofErr w:type="spellStart"/>
            <w:r w:rsidRPr="00D00150">
              <w:rPr>
                <w:rFonts w:asciiTheme="minorHAnsi" w:hAnsiTheme="minorHAnsi" w:cstheme="minorHAnsi"/>
              </w:rPr>
              <w:t>anulată</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iar</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studentul</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va</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putea</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participa</w:t>
            </w:r>
            <w:proofErr w:type="spellEnd"/>
            <w:r w:rsidRPr="00D00150">
              <w:rPr>
                <w:rFonts w:asciiTheme="minorHAnsi" w:hAnsiTheme="minorHAnsi" w:cstheme="minorHAnsi"/>
              </w:rPr>
              <w:t xml:space="preserve"> din nou la </w:t>
            </w:r>
            <w:proofErr w:type="spellStart"/>
            <w:r w:rsidRPr="00D00150">
              <w:rPr>
                <w:rFonts w:asciiTheme="minorHAnsi" w:hAnsiTheme="minorHAnsi" w:cstheme="minorHAnsi"/>
              </w:rPr>
              <w:t>evaluare</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doar</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în</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următoarea</w:t>
            </w:r>
            <w:proofErr w:type="spellEnd"/>
            <w:r w:rsidRPr="00D00150">
              <w:rPr>
                <w:rFonts w:asciiTheme="minorHAnsi" w:hAnsiTheme="minorHAnsi" w:cstheme="minorHAnsi"/>
              </w:rPr>
              <w:t xml:space="preserve"> </w:t>
            </w:r>
            <w:proofErr w:type="spellStart"/>
            <w:r w:rsidRPr="00D00150">
              <w:rPr>
                <w:rFonts w:asciiTheme="minorHAnsi" w:hAnsiTheme="minorHAnsi" w:cstheme="minorHAnsi"/>
              </w:rPr>
              <w:t>sesiune</w:t>
            </w:r>
            <w:proofErr w:type="spellEnd"/>
            <w:r w:rsidRPr="00D00150">
              <w:rPr>
                <w:rFonts w:asciiTheme="minorHAnsi" w:hAnsiTheme="minorHAnsi" w:cstheme="minorHAnsi"/>
              </w:rPr>
              <w:t xml:space="preserve"> de </w:t>
            </w:r>
            <w:proofErr w:type="spellStart"/>
            <w:r w:rsidRPr="00D00150">
              <w:rPr>
                <w:rFonts w:asciiTheme="minorHAnsi" w:hAnsiTheme="minorHAnsi" w:cstheme="minorHAnsi"/>
              </w:rPr>
              <w:t>examinare</w:t>
            </w:r>
            <w:proofErr w:type="spellEnd"/>
            <w:r w:rsidRPr="00D00150">
              <w:rPr>
                <w:rFonts w:asciiTheme="minorHAnsi" w:hAnsiTheme="minorHAnsi" w:cstheme="minorHAnsi"/>
              </w:rPr>
              <w:t>.</w:t>
            </w:r>
          </w:p>
          <w:p w14:paraId="663DD918" w14:textId="0B93D8DC" w:rsidR="00EA206E" w:rsidRPr="00D00150" w:rsidRDefault="00A30C71" w:rsidP="00AA12EE">
            <w:pPr>
              <w:pStyle w:val="NoSpacing"/>
              <w:spacing w:line="276" w:lineRule="auto"/>
              <w:jc w:val="both"/>
              <w:rPr>
                <w:rFonts w:asciiTheme="minorHAnsi" w:hAnsiTheme="minorHAnsi" w:cstheme="minorHAnsi"/>
                <w:lang w:val="ro-RO"/>
              </w:rPr>
            </w:pPr>
            <w:r w:rsidRPr="00D00150">
              <w:rPr>
                <w:rFonts w:asciiTheme="minorHAnsi" w:hAnsiTheme="minorHAnsi" w:cstheme="minorHAnsi"/>
                <w:i/>
                <w:iCs/>
                <w:lang w:val="ro-RO"/>
              </w:rPr>
              <w:t xml:space="preserve">Fiecare student va preciza, într-o declarație redactată distinct pentru fiecare sarcină de lucru, conform modelului din anexa 3 a </w:t>
            </w:r>
            <w:hyperlink r:id="rId9" w:history="1">
              <w:r w:rsidRPr="00D00150">
                <w:rPr>
                  <w:rStyle w:val="Hyperlink"/>
                  <w:rFonts w:asciiTheme="minorHAnsi" w:hAnsiTheme="minorHAnsi" w:cstheme="minorHAnsi"/>
                  <w:i/>
                  <w:iCs/>
                  <w:lang w:val="ro-RO"/>
                </w:rPr>
                <w:t>Regulamentului privind utilizarea inteligenței artificiale generative în procesul educațional la UVT</w:t>
              </w:r>
            </w:hyperlink>
            <w:r w:rsidRPr="00D00150">
              <w:rPr>
                <w:rFonts w:asciiTheme="minorHAnsi" w:hAnsiTheme="minorHAnsi" w:cstheme="minorHAnsi"/>
                <w:i/>
                <w:iCs/>
                <w:lang w:val="ro-RO"/>
              </w:rPr>
              <w:t>, instrumentul pe care l-a utilizat, modul în care a fost utilizat și partea din sarcină în care acesta a fost utilizat.</w:t>
            </w:r>
            <w:r w:rsidR="003F6BE0" w:rsidRPr="00D00150">
              <w:rPr>
                <w:rFonts w:asciiTheme="minorHAnsi" w:hAnsiTheme="minorHAnsi" w:cstheme="minorHAnsi"/>
                <w:i/>
                <w:iCs/>
                <w:lang w:val="ro-RO"/>
              </w:rPr>
              <w:t xml:space="preserve"> </w:t>
            </w:r>
            <w:r w:rsidR="003F6BE0" w:rsidRPr="00D00150">
              <w:rPr>
                <w:rFonts w:asciiTheme="minorHAnsi" w:hAnsiTheme="minorHAnsi" w:cstheme="minorHAnsi"/>
                <w:i/>
                <w:iCs/>
                <w:highlight w:val="yellow"/>
                <w:lang w:val="ro-RO"/>
              </w:rPr>
              <w:t>Declarația va fi menționată de student la începutul sarcinii de lucru elaborate.</w:t>
            </w:r>
          </w:p>
        </w:tc>
      </w:tr>
    </w:tbl>
    <w:p w14:paraId="17FE0F59" w14:textId="77777777" w:rsidR="00EA206E" w:rsidRPr="00AB51F7" w:rsidRDefault="00EA206E" w:rsidP="00802D13">
      <w:pPr>
        <w:pStyle w:val="ListParagraph"/>
        <w:spacing w:line="276" w:lineRule="auto"/>
        <w:ind w:left="714"/>
        <w:rPr>
          <w:rFonts w:ascii="Calibri" w:hAnsi="Calibri" w:cs="Calibri"/>
          <w:b/>
          <w:sz w:val="20"/>
          <w:szCs w:val="20"/>
        </w:rPr>
      </w:pPr>
    </w:p>
    <w:p w14:paraId="14CF112F" w14:textId="1464A431" w:rsidR="00E0255D" w:rsidRPr="00AB51F7" w:rsidRDefault="00E0255D" w:rsidP="00752E1C">
      <w:pPr>
        <w:pStyle w:val="ListParagraph"/>
        <w:numPr>
          <w:ilvl w:val="0"/>
          <w:numId w:val="26"/>
        </w:numPr>
        <w:spacing w:line="276" w:lineRule="auto"/>
        <w:ind w:left="714" w:hanging="357"/>
        <w:rPr>
          <w:rFonts w:ascii="Calibri" w:hAnsi="Calibri" w:cs="Calibri"/>
          <w:b/>
        </w:rPr>
      </w:pPr>
      <w:r w:rsidRPr="00AB51F7">
        <w:rPr>
          <w:rFonts w:ascii="Calibri" w:hAnsi="Calibri" w:cs="Calibri"/>
          <w:b/>
        </w:rPr>
        <w:t>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0"/>
        <w:gridCol w:w="1912"/>
        <w:gridCol w:w="3191"/>
        <w:gridCol w:w="1695"/>
      </w:tblGrid>
      <w:tr w:rsidR="00E0255D" w:rsidRPr="00AB51F7" w14:paraId="580DDEA8" w14:textId="77777777" w:rsidTr="00802D13">
        <w:tc>
          <w:tcPr>
            <w:tcW w:w="2581" w:type="dxa"/>
          </w:tcPr>
          <w:p w14:paraId="66D2F9EF" w14:textId="77777777" w:rsidR="00E0255D" w:rsidRPr="00AB51F7" w:rsidRDefault="00E0255D" w:rsidP="00752E1C">
            <w:pPr>
              <w:pStyle w:val="NoSpacing"/>
              <w:rPr>
                <w:rFonts w:cs="Calibri"/>
                <w:lang w:val="ro-RO"/>
              </w:rPr>
            </w:pPr>
            <w:r w:rsidRPr="00AB51F7">
              <w:rPr>
                <w:rFonts w:cs="Calibri"/>
                <w:lang w:val="ro-RO"/>
              </w:rPr>
              <w:t>Tip activitate</w:t>
            </w:r>
          </w:p>
        </w:tc>
        <w:tc>
          <w:tcPr>
            <w:tcW w:w="1912" w:type="dxa"/>
          </w:tcPr>
          <w:p w14:paraId="46CB3910" w14:textId="7BF91BB6" w:rsidR="00E0255D" w:rsidRPr="00AB51F7" w:rsidRDefault="008D1323" w:rsidP="00752E1C">
            <w:pPr>
              <w:pStyle w:val="NoSpacing"/>
              <w:rPr>
                <w:rFonts w:cs="Calibri"/>
                <w:lang w:val="ro-RO"/>
              </w:rPr>
            </w:pPr>
            <w:r w:rsidRPr="00AB51F7">
              <w:rPr>
                <w:rFonts w:cs="Calibri"/>
                <w:lang w:val="ro-RO"/>
              </w:rPr>
              <w:t>10</w:t>
            </w:r>
            <w:r w:rsidR="00E0255D" w:rsidRPr="00AB51F7">
              <w:rPr>
                <w:rFonts w:cs="Calibri"/>
                <w:lang w:val="ro-RO"/>
              </w:rPr>
              <w:t>.1 Criterii de evaluare</w:t>
            </w:r>
          </w:p>
        </w:tc>
        <w:tc>
          <w:tcPr>
            <w:tcW w:w="3191" w:type="dxa"/>
          </w:tcPr>
          <w:p w14:paraId="7D590296" w14:textId="2484040B" w:rsidR="00E0255D" w:rsidRPr="00AB51F7" w:rsidRDefault="008D1323" w:rsidP="00752E1C">
            <w:pPr>
              <w:pStyle w:val="NoSpacing"/>
              <w:rPr>
                <w:rFonts w:cs="Calibri"/>
                <w:lang w:val="ro-RO"/>
              </w:rPr>
            </w:pPr>
            <w:r w:rsidRPr="00AB51F7">
              <w:rPr>
                <w:rFonts w:cs="Calibri"/>
                <w:lang w:val="ro-RO"/>
              </w:rPr>
              <w:t>10</w:t>
            </w:r>
            <w:r w:rsidR="00E0255D" w:rsidRPr="00AB51F7">
              <w:rPr>
                <w:rFonts w:cs="Calibri"/>
                <w:lang w:val="ro-RO"/>
              </w:rPr>
              <w:t>.2 Metode de evaluare</w:t>
            </w:r>
          </w:p>
        </w:tc>
        <w:tc>
          <w:tcPr>
            <w:tcW w:w="1695" w:type="dxa"/>
          </w:tcPr>
          <w:p w14:paraId="5AC52449" w14:textId="57DA27D4" w:rsidR="00E0255D" w:rsidRPr="00AB51F7" w:rsidRDefault="008D1323" w:rsidP="00752E1C">
            <w:pPr>
              <w:pStyle w:val="NoSpacing"/>
              <w:rPr>
                <w:rFonts w:cs="Calibri"/>
                <w:lang w:val="ro-RO"/>
              </w:rPr>
            </w:pPr>
            <w:r w:rsidRPr="00AB51F7">
              <w:rPr>
                <w:rFonts w:cs="Calibri"/>
                <w:lang w:val="ro-RO"/>
              </w:rPr>
              <w:t>10</w:t>
            </w:r>
            <w:r w:rsidR="00E0255D" w:rsidRPr="00AB51F7">
              <w:rPr>
                <w:rFonts w:cs="Calibri"/>
                <w:lang w:val="ro-RO"/>
              </w:rPr>
              <w:t>.3 Pondere din nota finală</w:t>
            </w:r>
          </w:p>
        </w:tc>
      </w:tr>
      <w:tr w:rsidR="00E0255D" w:rsidRPr="00AB51F7" w14:paraId="70F082A4" w14:textId="77777777" w:rsidTr="00802D13">
        <w:trPr>
          <w:trHeight w:val="363"/>
        </w:trPr>
        <w:tc>
          <w:tcPr>
            <w:tcW w:w="2581" w:type="dxa"/>
          </w:tcPr>
          <w:p w14:paraId="2723C094" w14:textId="4FBEFD77" w:rsidR="00E0255D" w:rsidRPr="00AB51F7" w:rsidRDefault="008D1323" w:rsidP="00752E1C">
            <w:pPr>
              <w:pStyle w:val="NoSpacing"/>
              <w:rPr>
                <w:rFonts w:cs="Calibri"/>
                <w:lang w:val="ro-RO"/>
              </w:rPr>
            </w:pPr>
            <w:r w:rsidRPr="00AB51F7">
              <w:rPr>
                <w:rFonts w:cs="Calibri"/>
                <w:lang w:val="ro-RO"/>
              </w:rPr>
              <w:t>10</w:t>
            </w:r>
            <w:r w:rsidR="00E0255D" w:rsidRPr="00AB51F7">
              <w:rPr>
                <w:rFonts w:cs="Calibri"/>
                <w:lang w:val="ro-RO"/>
              </w:rPr>
              <w:t>.4 Curs</w:t>
            </w:r>
          </w:p>
        </w:tc>
        <w:tc>
          <w:tcPr>
            <w:tcW w:w="1912" w:type="dxa"/>
          </w:tcPr>
          <w:p w14:paraId="219FB6AC" w14:textId="77777777" w:rsidR="00E0255D" w:rsidRPr="00AB51F7" w:rsidRDefault="00E0255D" w:rsidP="00752E1C">
            <w:pPr>
              <w:rPr>
                <w:rFonts w:ascii="Calibri" w:hAnsi="Calibri" w:cs="Calibri"/>
              </w:rPr>
            </w:pPr>
          </w:p>
          <w:p w14:paraId="4C213948" w14:textId="349F09B2" w:rsidR="00E0255D" w:rsidRPr="00AB51F7" w:rsidRDefault="00270F69" w:rsidP="00752E1C">
            <w:pPr>
              <w:pStyle w:val="NoSpacing"/>
              <w:rPr>
                <w:rFonts w:cs="Calibri"/>
                <w:lang w:val="ro-RO"/>
              </w:rPr>
            </w:pPr>
            <w:r>
              <w:rPr>
                <w:rFonts w:cs="Calibri"/>
                <w:lang w:val="ro-RO"/>
              </w:rPr>
              <w:t>-</w:t>
            </w:r>
          </w:p>
        </w:tc>
        <w:tc>
          <w:tcPr>
            <w:tcW w:w="3191" w:type="dxa"/>
          </w:tcPr>
          <w:p w14:paraId="319F6BCE" w14:textId="5443BC84" w:rsidR="00E0255D" w:rsidRPr="00AB51F7" w:rsidRDefault="00270F69" w:rsidP="00752E1C">
            <w:pPr>
              <w:pStyle w:val="NoSpacing"/>
              <w:rPr>
                <w:rFonts w:cs="Calibri"/>
                <w:lang w:val="ro-RO"/>
              </w:rPr>
            </w:pPr>
            <w:r>
              <w:rPr>
                <w:rFonts w:cs="Calibri"/>
                <w:lang w:val="ro-RO"/>
              </w:rPr>
              <w:t>-</w:t>
            </w:r>
          </w:p>
        </w:tc>
        <w:tc>
          <w:tcPr>
            <w:tcW w:w="1695" w:type="dxa"/>
          </w:tcPr>
          <w:p w14:paraId="4BF77FD9" w14:textId="45A3FF66" w:rsidR="00E0255D" w:rsidRPr="00AB51F7" w:rsidRDefault="00270F69" w:rsidP="00752E1C">
            <w:pPr>
              <w:pStyle w:val="NoSpacing"/>
              <w:rPr>
                <w:rFonts w:cs="Calibri"/>
                <w:lang w:val="ro-RO"/>
              </w:rPr>
            </w:pPr>
            <w:r>
              <w:rPr>
                <w:rFonts w:cs="Calibri"/>
                <w:lang w:val="ro-RO"/>
              </w:rPr>
              <w:t>-</w:t>
            </w:r>
          </w:p>
        </w:tc>
      </w:tr>
      <w:tr w:rsidR="00E0255D" w:rsidRPr="00AB51F7" w14:paraId="51B60B6B" w14:textId="77777777" w:rsidTr="00802D13">
        <w:trPr>
          <w:trHeight w:val="567"/>
        </w:trPr>
        <w:tc>
          <w:tcPr>
            <w:tcW w:w="2581" w:type="dxa"/>
          </w:tcPr>
          <w:p w14:paraId="55D0D379" w14:textId="50BE772A" w:rsidR="00E0255D" w:rsidRPr="00AB51F7" w:rsidRDefault="008D1323" w:rsidP="00752E1C">
            <w:pPr>
              <w:pStyle w:val="NoSpacing"/>
              <w:rPr>
                <w:rFonts w:cs="Calibri"/>
                <w:lang w:val="ro-RO"/>
              </w:rPr>
            </w:pPr>
            <w:r w:rsidRPr="00AB51F7">
              <w:rPr>
                <w:rFonts w:cs="Calibri"/>
                <w:lang w:val="ro-RO"/>
              </w:rPr>
              <w:t>10</w:t>
            </w:r>
            <w:r w:rsidR="00E0255D" w:rsidRPr="00AB51F7">
              <w:rPr>
                <w:rFonts w:cs="Calibri"/>
                <w:lang w:val="ro-RO"/>
              </w:rPr>
              <w:t>.5 Seminar / laborator</w:t>
            </w:r>
          </w:p>
        </w:tc>
        <w:tc>
          <w:tcPr>
            <w:tcW w:w="1912" w:type="dxa"/>
          </w:tcPr>
          <w:p w14:paraId="474DB993" w14:textId="77777777" w:rsidR="00E0255D" w:rsidRPr="00AB51F7" w:rsidRDefault="00E0255D" w:rsidP="00752E1C">
            <w:pPr>
              <w:pStyle w:val="NoSpacing"/>
              <w:rPr>
                <w:rFonts w:cs="Calibri"/>
                <w:lang w:val="ro-RO"/>
              </w:rPr>
            </w:pPr>
          </w:p>
        </w:tc>
        <w:tc>
          <w:tcPr>
            <w:tcW w:w="3191" w:type="dxa"/>
          </w:tcPr>
          <w:p w14:paraId="60769263" w14:textId="77777777" w:rsidR="0077531D" w:rsidRPr="00800467" w:rsidRDefault="0077531D" w:rsidP="0077531D">
            <w:pPr>
              <w:jc w:val="both"/>
              <w:rPr>
                <w:rFonts w:ascii="Calibri" w:hAnsi="Calibri" w:cs="Calibri"/>
                <w:sz w:val="22"/>
                <w:szCs w:val="22"/>
              </w:rPr>
            </w:pPr>
            <w:r w:rsidRPr="00800467">
              <w:rPr>
                <w:rFonts w:ascii="Calibri" w:hAnsi="Calibri" w:cs="Calibri"/>
                <w:b/>
                <w:bCs/>
                <w:sz w:val="22"/>
                <w:szCs w:val="22"/>
              </w:rPr>
              <w:t>Evaluare finală</w:t>
            </w:r>
            <w:r w:rsidRPr="00800467">
              <w:rPr>
                <w:rFonts w:ascii="Calibri" w:hAnsi="Calibri" w:cs="Calibri"/>
                <w:sz w:val="22"/>
                <w:szCs w:val="22"/>
              </w:rPr>
              <w:t xml:space="preserve">: </w:t>
            </w:r>
            <w:r>
              <w:rPr>
                <w:rFonts w:ascii="Calibri" w:hAnsi="Calibri" w:cs="Calibri"/>
                <w:sz w:val="22"/>
                <w:szCs w:val="22"/>
              </w:rPr>
              <w:t>examen oral</w:t>
            </w:r>
            <w:r w:rsidRPr="00800467">
              <w:rPr>
                <w:rFonts w:ascii="Calibri" w:hAnsi="Calibri" w:cs="Calibri"/>
                <w:sz w:val="22"/>
                <w:szCs w:val="22"/>
              </w:rPr>
              <w:t xml:space="preserve"> (va avea loc în sesiune și cuprinde evaluarea cunoștințelor</w:t>
            </w:r>
            <w:r>
              <w:rPr>
                <w:rFonts w:ascii="Calibri" w:hAnsi="Calibri" w:cs="Calibri"/>
                <w:sz w:val="22"/>
                <w:szCs w:val="22"/>
              </w:rPr>
              <w:t xml:space="preserve"> și abilităților</w:t>
            </w:r>
            <w:r w:rsidRPr="00800467">
              <w:rPr>
                <w:rFonts w:ascii="Calibri" w:hAnsi="Calibri" w:cs="Calibri"/>
                <w:sz w:val="22"/>
                <w:szCs w:val="22"/>
              </w:rPr>
              <w:t xml:space="preserve"> asimilate pe parcursul semestrului, dacă studentul a </w:t>
            </w:r>
            <w:r w:rsidRPr="00800467">
              <w:rPr>
                <w:rFonts w:ascii="Calibri" w:hAnsi="Calibri" w:cs="Calibri"/>
                <w:sz w:val="22"/>
                <w:szCs w:val="22"/>
              </w:rPr>
              <w:lastRenderedPageBreak/>
              <w:t>participat la toate evaluările intermediare de pe parcursul semestrului și a obținut minim media notelor – 5.)</w:t>
            </w:r>
          </w:p>
          <w:p w14:paraId="309E33BA" w14:textId="77777777" w:rsidR="00E0255D" w:rsidRDefault="00E0255D" w:rsidP="00752E1C">
            <w:pPr>
              <w:pStyle w:val="NoSpacing"/>
              <w:rPr>
                <w:rFonts w:cs="Calibri"/>
                <w:lang w:val="ro-RO"/>
              </w:rPr>
            </w:pPr>
          </w:p>
          <w:p w14:paraId="6FB46E2C" w14:textId="77777777" w:rsidR="00F23A80" w:rsidRDefault="00F23A80" w:rsidP="00752E1C">
            <w:pPr>
              <w:pStyle w:val="NoSpacing"/>
              <w:rPr>
                <w:rFonts w:cs="Calibri"/>
                <w:lang w:val="ro-RO"/>
              </w:rPr>
            </w:pPr>
            <w:r>
              <w:rPr>
                <w:rFonts w:cs="Calibri"/>
                <w:lang w:val="ro-RO"/>
              </w:rPr>
              <w:t xml:space="preserve">Evaluare pe parcurs: </w:t>
            </w:r>
          </w:p>
          <w:p w14:paraId="55A858ED" w14:textId="77777777" w:rsidR="00592B49" w:rsidRDefault="00592B49" w:rsidP="00752E1C">
            <w:pPr>
              <w:pStyle w:val="NoSpacing"/>
              <w:rPr>
                <w:rFonts w:cs="Calibri"/>
                <w:lang w:val="ro-RO"/>
              </w:rPr>
            </w:pPr>
          </w:p>
          <w:p w14:paraId="3668544A" w14:textId="4504E926" w:rsidR="00592B49" w:rsidRPr="00800467" w:rsidRDefault="005748B7" w:rsidP="00592B49">
            <w:pPr>
              <w:jc w:val="both"/>
              <w:rPr>
                <w:rFonts w:ascii="Calibri" w:hAnsi="Calibri" w:cs="Calibri"/>
                <w:sz w:val="22"/>
                <w:szCs w:val="22"/>
              </w:rPr>
            </w:pPr>
            <w:r>
              <w:rPr>
                <w:rFonts w:ascii="Calibri" w:hAnsi="Calibri" w:cs="Calibri"/>
                <w:sz w:val="22"/>
                <w:szCs w:val="22"/>
              </w:rPr>
              <w:t xml:space="preserve">1. </w:t>
            </w:r>
            <w:r w:rsidR="00592B49" w:rsidRPr="00800467">
              <w:rPr>
                <w:rFonts w:ascii="Calibri" w:hAnsi="Calibri" w:cs="Calibri"/>
                <w:sz w:val="22"/>
                <w:szCs w:val="22"/>
              </w:rPr>
              <w:t>Realizaţi o comparaţie între două agenţii de practică vizitate ce vizează acelaşi tip de clienţi, având în vedere punctele comune şi diferenţele dintre acestea, în funcţie de următoarele aspecte:</w:t>
            </w:r>
          </w:p>
          <w:p w14:paraId="5B766CB4" w14:textId="77777777" w:rsidR="00592B49" w:rsidRPr="00800467" w:rsidRDefault="00592B49" w:rsidP="00592B49">
            <w:pPr>
              <w:jc w:val="both"/>
              <w:rPr>
                <w:rFonts w:ascii="Calibri" w:hAnsi="Calibri" w:cs="Calibri"/>
                <w:sz w:val="22"/>
                <w:szCs w:val="22"/>
              </w:rPr>
            </w:pPr>
            <w:r w:rsidRPr="00800467">
              <w:rPr>
                <w:rFonts w:ascii="Calibri" w:hAnsi="Calibri" w:cs="Calibri"/>
                <w:sz w:val="22"/>
                <w:szCs w:val="22"/>
              </w:rPr>
              <w:t>a. Statut juridic (locul agenţiei în sistemul de asistenţă socială; acreditată, în curs de acreditare etc.; subordonare ierarhică, de stat/ privat/ public-privat/ rezidenţial/ de tranzit/ de recuperare.)</w:t>
            </w:r>
          </w:p>
          <w:p w14:paraId="69351CB7" w14:textId="77777777" w:rsidR="00592B49" w:rsidRPr="00800467" w:rsidRDefault="00592B49" w:rsidP="00592B49">
            <w:pPr>
              <w:jc w:val="both"/>
              <w:rPr>
                <w:rFonts w:ascii="Calibri" w:hAnsi="Calibri" w:cs="Calibri"/>
                <w:sz w:val="22"/>
                <w:szCs w:val="22"/>
              </w:rPr>
            </w:pPr>
            <w:r w:rsidRPr="00800467">
              <w:rPr>
                <w:rFonts w:ascii="Calibri" w:hAnsi="Calibri" w:cs="Calibri"/>
                <w:sz w:val="22"/>
                <w:szCs w:val="22"/>
              </w:rPr>
              <w:t>b. Scopul, obiectivele şi problemele sociale cărora le răspunde</w:t>
            </w:r>
          </w:p>
          <w:p w14:paraId="359B84D4" w14:textId="77777777" w:rsidR="00592B49" w:rsidRPr="00800467" w:rsidRDefault="00592B49" w:rsidP="00592B49">
            <w:pPr>
              <w:jc w:val="both"/>
              <w:rPr>
                <w:rFonts w:ascii="Calibri" w:hAnsi="Calibri" w:cs="Calibri"/>
                <w:sz w:val="22"/>
                <w:szCs w:val="22"/>
              </w:rPr>
            </w:pPr>
            <w:r w:rsidRPr="00800467">
              <w:rPr>
                <w:rFonts w:ascii="Calibri" w:hAnsi="Calibri" w:cs="Calibri"/>
                <w:sz w:val="22"/>
                <w:szCs w:val="22"/>
              </w:rPr>
              <w:t>c. Grupul ţintă (categoriile de beneficiari pe care agenţia le deserveşte; structura clienţilor (provenienţă, vârstă, sex, tipul de patologie socială, apartenenţă socio-profesională, mediu cultural, nevoi speciale etc.); categoriile de nevoi cărora încearcă să le răspundă (referire-mediere, asistenţă medicală, îngrijire, adăpost, haine, alimente, şcolarizare, loc de muncă, integrare, reintegrare socială etc.); aprecieri privind nivelul de satisfacere a nevoilor clienţilor; aşteptările populaţiei beneficiare.)</w:t>
            </w:r>
          </w:p>
          <w:p w14:paraId="2A438585" w14:textId="77777777" w:rsidR="00592B49" w:rsidRPr="00800467" w:rsidRDefault="00592B49" w:rsidP="00592B49">
            <w:pPr>
              <w:jc w:val="both"/>
              <w:rPr>
                <w:rFonts w:ascii="Calibri" w:hAnsi="Calibri" w:cs="Calibri"/>
                <w:sz w:val="22"/>
                <w:szCs w:val="22"/>
              </w:rPr>
            </w:pPr>
            <w:r w:rsidRPr="00800467">
              <w:rPr>
                <w:rFonts w:ascii="Calibri" w:hAnsi="Calibri" w:cs="Calibri"/>
                <w:sz w:val="22"/>
                <w:szCs w:val="22"/>
              </w:rPr>
              <w:t xml:space="preserve">d. Servicii oferite de agenţie (natura serviciilor (ajutor, protecţie, susţinere, consiliere etc.); servicii principale şi auxiliare (educative, de recuperare medico-socială, acordarea drepturilor legale, de îngrijire, petrecere a timpului liber etc.); calitatea serviciilor </w:t>
            </w:r>
            <w:r w:rsidRPr="00800467">
              <w:rPr>
                <w:rFonts w:ascii="Calibri" w:hAnsi="Calibri" w:cs="Calibri"/>
                <w:sz w:val="22"/>
                <w:szCs w:val="22"/>
              </w:rPr>
              <w:lastRenderedPageBreak/>
              <w:t>(părerea personalului, părerea beneficiarilor).</w:t>
            </w:r>
          </w:p>
          <w:p w14:paraId="7B66043F" w14:textId="77777777" w:rsidR="00592B49" w:rsidRPr="00800467" w:rsidRDefault="00592B49" w:rsidP="00592B49">
            <w:pPr>
              <w:jc w:val="both"/>
              <w:rPr>
                <w:rFonts w:ascii="Calibri" w:hAnsi="Calibri" w:cs="Calibri"/>
                <w:sz w:val="22"/>
                <w:szCs w:val="22"/>
              </w:rPr>
            </w:pPr>
            <w:r w:rsidRPr="00800467">
              <w:rPr>
                <w:rFonts w:ascii="Calibri" w:hAnsi="Calibri" w:cs="Calibri"/>
                <w:sz w:val="22"/>
                <w:szCs w:val="22"/>
              </w:rPr>
              <w:t>e. Sursele de finanţare (-</w:t>
            </w:r>
            <w:r w:rsidRPr="00800467">
              <w:rPr>
                <w:rFonts w:ascii="Calibri" w:hAnsi="Calibri" w:cs="Calibri"/>
                <w:sz w:val="22"/>
                <w:szCs w:val="22"/>
              </w:rPr>
              <w:tab/>
              <w:t>cine asigură sustenabilitatea financiară? surse alternative de finanţare: finanţări europene, private, guvernamentale, sponsori, donatori, cotizaţii etc.; cine administrează bugetul)</w:t>
            </w:r>
          </w:p>
          <w:p w14:paraId="13BDE94A" w14:textId="77777777" w:rsidR="00592B49" w:rsidRPr="00800467" w:rsidRDefault="00592B49" w:rsidP="00592B49">
            <w:pPr>
              <w:jc w:val="both"/>
              <w:rPr>
                <w:rFonts w:ascii="Calibri" w:hAnsi="Calibri" w:cs="Calibri"/>
                <w:sz w:val="22"/>
                <w:szCs w:val="22"/>
              </w:rPr>
            </w:pPr>
            <w:r w:rsidRPr="00800467">
              <w:rPr>
                <w:rFonts w:ascii="Calibri" w:hAnsi="Calibri" w:cs="Calibri"/>
                <w:sz w:val="22"/>
                <w:szCs w:val="22"/>
              </w:rPr>
              <w:t>f. Relaţiile agenţiei cu alte organizaţii (colaboratori şi parteneri la nivel local, zonal, naţional, internaţional)</w:t>
            </w:r>
          </w:p>
          <w:p w14:paraId="77AB6DDB" w14:textId="77777777" w:rsidR="00592B49" w:rsidRPr="00800467" w:rsidRDefault="00592B49" w:rsidP="00592B49">
            <w:pPr>
              <w:jc w:val="both"/>
              <w:rPr>
                <w:rFonts w:ascii="Calibri" w:hAnsi="Calibri" w:cs="Calibri"/>
                <w:sz w:val="22"/>
                <w:szCs w:val="22"/>
              </w:rPr>
            </w:pPr>
            <w:r w:rsidRPr="00800467">
              <w:rPr>
                <w:rFonts w:ascii="Calibri" w:hAnsi="Calibri" w:cs="Calibri"/>
                <w:sz w:val="22"/>
                <w:szCs w:val="22"/>
              </w:rPr>
              <w:t>g. Metodologie (cum ajung beneficiarii în cadrul instituţiei? cum se desfăşoară primul contact? cum sunt luate informaţiile? ce tipuri de instrumente de lucru sunt folosite de către asistenții sociali? cum se structurează intervenţia?)</w:t>
            </w:r>
          </w:p>
          <w:p w14:paraId="06A270AF" w14:textId="77777777" w:rsidR="00592B49" w:rsidRPr="00800467" w:rsidRDefault="00592B49" w:rsidP="00592B49">
            <w:pPr>
              <w:jc w:val="both"/>
              <w:rPr>
                <w:rFonts w:ascii="Calibri" w:hAnsi="Calibri" w:cs="Calibri"/>
                <w:sz w:val="22"/>
                <w:szCs w:val="22"/>
              </w:rPr>
            </w:pPr>
            <w:r w:rsidRPr="00800467">
              <w:rPr>
                <w:rFonts w:ascii="Calibri" w:hAnsi="Calibri" w:cs="Calibri"/>
                <w:sz w:val="22"/>
                <w:szCs w:val="22"/>
              </w:rPr>
              <w:t>h. Rolul asistentului social (activităţi concrete pe care asistenţii sociali le desfăşoară în activitatea curentă; atribuții și responsabilități; alte roluri: intermediar, avocat, educator, profesor, consilier, manager de caz, administrator, agent al schimbării, broker etc.)</w:t>
            </w:r>
          </w:p>
          <w:p w14:paraId="20C9A272" w14:textId="77777777" w:rsidR="00592B49" w:rsidRPr="00800467" w:rsidRDefault="00592B49" w:rsidP="00592B49">
            <w:pPr>
              <w:jc w:val="both"/>
              <w:rPr>
                <w:rFonts w:ascii="Calibri" w:hAnsi="Calibri" w:cs="Calibri"/>
                <w:sz w:val="22"/>
                <w:szCs w:val="22"/>
              </w:rPr>
            </w:pPr>
            <w:r w:rsidRPr="00800467">
              <w:rPr>
                <w:rFonts w:ascii="Calibri" w:hAnsi="Calibri" w:cs="Calibri"/>
                <w:sz w:val="22"/>
                <w:szCs w:val="22"/>
              </w:rPr>
              <w:t>i. Analiza dvs. se va încheia cu un capitol în care veţi descrie observaţiile, opiniile şi concluzii personale, impresii în urma întâlnirilor online şi chiar propuneri. (400 puncte)</w:t>
            </w:r>
          </w:p>
          <w:p w14:paraId="7269C415" w14:textId="77777777" w:rsidR="00592B49" w:rsidRPr="00800467" w:rsidRDefault="00592B49" w:rsidP="00592B49">
            <w:pPr>
              <w:jc w:val="both"/>
              <w:rPr>
                <w:rFonts w:ascii="Calibri" w:hAnsi="Calibri" w:cs="Calibri"/>
                <w:sz w:val="22"/>
                <w:szCs w:val="22"/>
              </w:rPr>
            </w:pPr>
            <w:r w:rsidRPr="00800467">
              <w:rPr>
                <w:rFonts w:ascii="Calibri" w:hAnsi="Calibri" w:cs="Calibri"/>
                <w:sz w:val="22"/>
                <w:szCs w:val="22"/>
              </w:rPr>
              <w:t xml:space="preserve">- </w:t>
            </w:r>
            <w:r w:rsidRPr="00800467">
              <w:rPr>
                <w:rFonts w:ascii="Calibri" w:hAnsi="Calibri" w:cs="Calibri"/>
                <w:i/>
                <w:iCs/>
                <w:sz w:val="22"/>
                <w:szCs w:val="22"/>
              </w:rPr>
              <w:t>Activități de grup</w:t>
            </w:r>
            <w:r w:rsidRPr="00800467">
              <w:rPr>
                <w:rFonts w:ascii="Calibri" w:hAnsi="Calibri" w:cs="Calibri"/>
                <w:sz w:val="22"/>
                <w:szCs w:val="22"/>
              </w:rPr>
              <w:t xml:space="preserve">: </w:t>
            </w:r>
          </w:p>
          <w:p w14:paraId="5E943D35" w14:textId="77777777" w:rsidR="00592B49" w:rsidRDefault="00592B49" w:rsidP="00592B49">
            <w:pPr>
              <w:jc w:val="both"/>
              <w:rPr>
                <w:rFonts w:ascii="Calibri" w:hAnsi="Calibri" w:cs="Calibri"/>
                <w:sz w:val="22"/>
                <w:szCs w:val="22"/>
              </w:rPr>
            </w:pPr>
            <w:r>
              <w:rPr>
                <w:rFonts w:ascii="Calibri" w:hAnsi="Calibri" w:cs="Calibri"/>
                <w:sz w:val="22"/>
                <w:szCs w:val="22"/>
              </w:rPr>
              <w:t xml:space="preserve">4) Elaborați în grup de maxim 4 studenți o hartă a rețelei de servicii sociale furnizate la nivel local sau regional (județ), care să cuprindă servicii sociale destinate unei anumite categorii de grup vulnerabil (de ex.: copii cu dizabilități; persoane vârstnice; copii în risc de abandon școlar; victime ale violenței domestice etc.) în care să specificați: denumirea serviciului, tipul de </w:t>
            </w:r>
            <w:r>
              <w:rPr>
                <w:rFonts w:ascii="Calibri" w:hAnsi="Calibri" w:cs="Calibri"/>
                <w:sz w:val="22"/>
                <w:szCs w:val="22"/>
              </w:rPr>
              <w:lastRenderedPageBreak/>
              <w:t xml:space="preserve">servicii și activități furnizate, descrierea criteriilor de eligibilitate și admitere în serviciu a beneficiarilor. Serviciile alese pot fi atât dintre cele vizitate, cât și alte servicii furnizate în comunitate. Se vor alege minim 5 servicii. </w:t>
            </w:r>
          </w:p>
          <w:p w14:paraId="3E16EA9A" w14:textId="77777777" w:rsidR="005748B7" w:rsidRDefault="005748B7" w:rsidP="00752E1C">
            <w:pPr>
              <w:pStyle w:val="NoSpacing"/>
              <w:rPr>
                <w:rFonts w:cs="Calibri"/>
                <w:lang w:val="ro-RO"/>
              </w:rPr>
            </w:pPr>
          </w:p>
          <w:p w14:paraId="3B11044A" w14:textId="77777777" w:rsidR="002F2F08" w:rsidRDefault="005748B7" w:rsidP="00752E1C">
            <w:pPr>
              <w:pStyle w:val="NoSpacing"/>
              <w:rPr>
                <w:rFonts w:cs="Calibri"/>
                <w:lang w:val="ro-RO"/>
              </w:rPr>
            </w:pPr>
            <w:r>
              <w:rPr>
                <w:rFonts w:cs="Calibri"/>
                <w:lang w:val="ro-RO"/>
              </w:rPr>
              <w:t xml:space="preserve">2. </w:t>
            </w:r>
            <w:r w:rsidR="005E4F13">
              <w:rPr>
                <w:rFonts w:cs="Calibri"/>
                <w:lang w:val="ro-RO"/>
              </w:rPr>
              <w:t>Elaborați la alegere în echipă de 2-4 studenți sau individual un poster digital/</w:t>
            </w:r>
            <w:r w:rsidR="00884ECE">
              <w:rPr>
                <w:rFonts w:cs="Calibri"/>
                <w:lang w:val="ro-RO"/>
              </w:rPr>
              <w:t>fizic</w:t>
            </w:r>
            <w:r w:rsidR="005C1296">
              <w:rPr>
                <w:rFonts w:cs="Calibri"/>
                <w:lang w:val="ro-RO"/>
              </w:rPr>
              <w:t>/video</w:t>
            </w:r>
            <w:r w:rsidR="00884ECE">
              <w:rPr>
                <w:rFonts w:cs="Calibri"/>
                <w:lang w:val="ro-RO"/>
              </w:rPr>
              <w:t xml:space="preserve"> cu prezentarea unui serviciu social vizitat, având în descriere indicatorii din fișa de observație. </w:t>
            </w:r>
            <w:r w:rsidR="00FC6AE2">
              <w:rPr>
                <w:rFonts w:cs="Calibri"/>
                <w:lang w:val="ro-RO"/>
              </w:rPr>
              <w:t>Acesta va fi evaluat și de către o altă echipă de colegi</w:t>
            </w:r>
            <w:r w:rsidR="005C1296">
              <w:rPr>
                <w:rFonts w:cs="Calibri"/>
                <w:lang w:val="ro-RO"/>
              </w:rPr>
              <w:t xml:space="preserve"> înainte de a fi evaluat de către cadrul didactic. </w:t>
            </w:r>
          </w:p>
          <w:p w14:paraId="6E8B4AB4" w14:textId="77777777" w:rsidR="00BA3F5E" w:rsidRDefault="00BA3F5E" w:rsidP="00752E1C">
            <w:pPr>
              <w:pStyle w:val="NoSpacing"/>
              <w:rPr>
                <w:rFonts w:cs="Calibri"/>
                <w:lang w:val="ro-RO"/>
              </w:rPr>
            </w:pPr>
          </w:p>
          <w:p w14:paraId="40EF7C07" w14:textId="77777777" w:rsidR="00BA3F5E" w:rsidRDefault="00CA4544" w:rsidP="00752E1C">
            <w:pPr>
              <w:pStyle w:val="NoSpacing"/>
              <w:rPr>
                <w:rFonts w:cs="Calibri"/>
                <w:lang w:val="ro-RO"/>
              </w:rPr>
            </w:pPr>
            <w:r>
              <w:rPr>
                <w:rFonts w:cs="Calibri"/>
                <w:lang w:val="ro-RO"/>
              </w:rPr>
              <w:t>Opțional: Sarcină suplimentară</w:t>
            </w:r>
          </w:p>
          <w:p w14:paraId="0BD51678" w14:textId="7B3E60FD" w:rsidR="00CA4544" w:rsidRPr="00FB0AF6" w:rsidRDefault="00CA4544" w:rsidP="00752E1C">
            <w:pPr>
              <w:pStyle w:val="NoSpacing"/>
              <w:rPr>
                <w:rFonts w:cs="Calibri"/>
                <w:lang w:val="ro-RO"/>
              </w:rPr>
            </w:pPr>
            <w:r w:rsidRPr="00CA4544">
              <w:rPr>
                <w:rFonts w:cs="Calibri"/>
                <w:lang w:val="ro-RO"/>
              </w:rPr>
              <w:t>Elaborați un poster digital/fizic/video cu prezentarea experienței de învățare de pe parcursul semestrului 2, având în vedere indicatori din jurnalul reflectiv.</w:t>
            </w:r>
          </w:p>
        </w:tc>
        <w:tc>
          <w:tcPr>
            <w:tcW w:w="1695" w:type="dxa"/>
          </w:tcPr>
          <w:p w14:paraId="2276387A" w14:textId="77777777" w:rsidR="00E0255D" w:rsidRDefault="00147B43" w:rsidP="00752E1C">
            <w:pPr>
              <w:pStyle w:val="NoSpacing"/>
              <w:rPr>
                <w:rFonts w:cs="Calibri"/>
                <w:lang w:val="ro-RO"/>
              </w:rPr>
            </w:pPr>
            <w:r>
              <w:rPr>
                <w:rFonts w:cs="Calibri"/>
                <w:lang w:val="ro-RO"/>
              </w:rPr>
              <w:lastRenderedPageBreak/>
              <w:t>40 %</w:t>
            </w:r>
          </w:p>
          <w:p w14:paraId="31D1F17E" w14:textId="77777777" w:rsidR="00147B43" w:rsidRDefault="00147B43" w:rsidP="00752E1C">
            <w:pPr>
              <w:pStyle w:val="NoSpacing"/>
              <w:rPr>
                <w:rFonts w:cs="Calibri"/>
                <w:lang w:val="ro-RO"/>
              </w:rPr>
            </w:pPr>
          </w:p>
          <w:p w14:paraId="13BE086A" w14:textId="77777777" w:rsidR="00147B43" w:rsidRDefault="00147B43" w:rsidP="00752E1C">
            <w:pPr>
              <w:pStyle w:val="NoSpacing"/>
              <w:rPr>
                <w:rFonts w:cs="Calibri"/>
                <w:lang w:val="ro-RO"/>
              </w:rPr>
            </w:pPr>
          </w:p>
          <w:p w14:paraId="769E206A" w14:textId="77777777" w:rsidR="00147B43" w:rsidRDefault="00147B43" w:rsidP="00752E1C">
            <w:pPr>
              <w:pStyle w:val="NoSpacing"/>
              <w:rPr>
                <w:rFonts w:cs="Calibri"/>
                <w:lang w:val="ro-RO"/>
              </w:rPr>
            </w:pPr>
          </w:p>
          <w:p w14:paraId="7CEB1E04" w14:textId="77777777" w:rsidR="00147B43" w:rsidRDefault="00147B43" w:rsidP="00752E1C">
            <w:pPr>
              <w:pStyle w:val="NoSpacing"/>
              <w:rPr>
                <w:rFonts w:cs="Calibri"/>
                <w:lang w:val="ro-RO"/>
              </w:rPr>
            </w:pPr>
          </w:p>
          <w:p w14:paraId="0116EFFD" w14:textId="77777777" w:rsidR="00147B43" w:rsidRDefault="00147B43" w:rsidP="00752E1C">
            <w:pPr>
              <w:pStyle w:val="NoSpacing"/>
              <w:rPr>
                <w:rFonts w:cs="Calibri"/>
                <w:lang w:val="ro-RO"/>
              </w:rPr>
            </w:pPr>
          </w:p>
          <w:p w14:paraId="1BD0E5AA" w14:textId="77777777" w:rsidR="00147B43" w:rsidRDefault="00147B43" w:rsidP="00752E1C">
            <w:pPr>
              <w:pStyle w:val="NoSpacing"/>
              <w:rPr>
                <w:rFonts w:cs="Calibri"/>
                <w:lang w:val="ro-RO"/>
              </w:rPr>
            </w:pPr>
          </w:p>
          <w:p w14:paraId="0FC21DEF" w14:textId="77777777" w:rsidR="00147B43" w:rsidRDefault="00147B43" w:rsidP="00752E1C">
            <w:pPr>
              <w:pStyle w:val="NoSpacing"/>
              <w:rPr>
                <w:rFonts w:cs="Calibri"/>
                <w:lang w:val="ro-RO"/>
              </w:rPr>
            </w:pPr>
          </w:p>
          <w:p w14:paraId="03A5F7AE" w14:textId="77777777" w:rsidR="00147B43" w:rsidRDefault="00147B43" w:rsidP="00752E1C">
            <w:pPr>
              <w:pStyle w:val="NoSpacing"/>
              <w:rPr>
                <w:rFonts w:cs="Calibri"/>
                <w:lang w:val="ro-RO"/>
              </w:rPr>
            </w:pPr>
          </w:p>
          <w:p w14:paraId="66DDD386" w14:textId="77777777" w:rsidR="00147B43" w:rsidRDefault="00147B43" w:rsidP="00752E1C">
            <w:pPr>
              <w:pStyle w:val="NoSpacing"/>
              <w:rPr>
                <w:rFonts w:cs="Calibri"/>
                <w:lang w:val="ro-RO"/>
              </w:rPr>
            </w:pPr>
          </w:p>
          <w:p w14:paraId="4FC45C55" w14:textId="77777777" w:rsidR="00147B43" w:rsidRDefault="00147B43" w:rsidP="00752E1C">
            <w:pPr>
              <w:pStyle w:val="NoSpacing"/>
              <w:rPr>
                <w:rFonts w:cs="Calibri"/>
                <w:lang w:val="ro-RO"/>
              </w:rPr>
            </w:pPr>
          </w:p>
          <w:p w14:paraId="7FC3376F" w14:textId="2213025B" w:rsidR="00147B43" w:rsidRDefault="00D0549A" w:rsidP="00752E1C">
            <w:pPr>
              <w:pStyle w:val="NoSpacing"/>
              <w:rPr>
                <w:rFonts w:cs="Calibri"/>
                <w:lang w:val="ro-RO"/>
              </w:rPr>
            </w:pPr>
            <w:r>
              <w:rPr>
                <w:rFonts w:cs="Calibri"/>
                <w:lang w:val="ro-RO"/>
              </w:rPr>
              <w:t>4</w:t>
            </w:r>
            <w:r w:rsidR="00147B43">
              <w:rPr>
                <w:rFonts w:cs="Calibri"/>
                <w:lang w:val="ro-RO"/>
              </w:rPr>
              <w:t>0 %</w:t>
            </w:r>
          </w:p>
          <w:p w14:paraId="5516E71A" w14:textId="77777777" w:rsidR="00147B43" w:rsidRDefault="00147B43" w:rsidP="00752E1C">
            <w:pPr>
              <w:pStyle w:val="NoSpacing"/>
              <w:rPr>
                <w:rFonts w:cs="Calibri"/>
                <w:lang w:val="ro-RO"/>
              </w:rPr>
            </w:pPr>
          </w:p>
          <w:p w14:paraId="7C330E04" w14:textId="77777777" w:rsidR="00147B43" w:rsidRDefault="00147B43" w:rsidP="00752E1C">
            <w:pPr>
              <w:pStyle w:val="NoSpacing"/>
              <w:rPr>
                <w:rFonts w:cs="Calibri"/>
                <w:lang w:val="ro-RO"/>
              </w:rPr>
            </w:pPr>
          </w:p>
          <w:p w14:paraId="1C18C7B1" w14:textId="77777777" w:rsidR="00147B43" w:rsidRDefault="00147B43" w:rsidP="00752E1C">
            <w:pPr>
              <w:pStyle w:val="NoSpacing"/>
              <w:rPr>
                <w:rFonts w:cs="Calibri"/>
                <w:lang w:val="ro-RO"/>
              </w:rPr>
            </w:pPr>
          </w:p>
          <w:p w14:paraId="22CBC397" w14:textId="77777777" w:rsidR="00147B43" w:rsidRDefault="00147B43" w:rsidP="00752E1C">
            <w:pPr>
              <w:pStyle w:val="NoSpacing"/>
              <w:rPr>
                <w:rFonts w:cs="Calibri"/>
                <w:lang w:val="ro-RO"/>
              </w:rPr>
            </w:pPr>
          </w:p>
          <w:p w14:paraId="76230D7A" w14:textId="77777777" w:rsidR="00147B43" w:rsidRDefault="00147B43" w:rsidP="00752E1C">
            <w:pPr>
              <w:pStyle w:val="NoSpacing"/>
              <w:rPr>
                <w:rFonts w:cs="Calibri"/>
                <w:lang w:val="ro-RO"/>
              </w:rPr>
            </w:pPr>
          </w:p>
          <w:p w14:paraId="6B91EE5C" w14:textId="77777777" w:rsidR="00147B43" w:rsidRDefault="00147B43" w:rsidP="00752E1C">
            <w:pPr>
              <w:pStyle w:val="NoSpacing"/>
              <w:rPr>
                <w:rFonts w:cs="Calibri"/>
                <w:lang w:val="ro-RO"/>
              </w:rPr>
            </w:pPr>
          </w:p>
          <w:p w14:paraId="310B59F1" w14:textId="77777777" w:rsidR="00147B43" w:rsidRDefault="00147B43" w:rsidP="00752E1C">
            <w:pPr>
              <w:pStyle w:val="NoSpacing"/>
              <w:rPr>
                <w:rFonts w:cs="Calibri"/>
                <w:lang w:val="ro-RO"/>
              </w:rPr>
            </w:pPr>
          </w:p>
          <w:p w14:paraId="0733AC46" w14:textId="77777777" w:rsidR="00147B43" w:rsidRDefault="00147B43" w:rsidP="00752E1C">
            <w:pPr>
              <w:pStyle w:val="NoSpacing"/>
              <w:rPr>
                <w:rFonts w:cs="Calibri"/>
                <w:lang w:val="ro-RO"/>
              </w:rPr>
            </w:pPr>
          </w:p>
          <w:p w14:paraId="07E7D3D3" w14:textId="77777777" w:rsidR="00147B43" w:rsidRDefault="00147B43" w:rsidP="00752E1C">
            <w:pPr>
              <w:pStyle w:val="NoSpacing"/>
              <w:rPr>
                <w:rFonts w:cs="Calibri"/>
                <w:lang w:val="ro-RO"/>
              </w:rPr>
            </w:pPr>
          </w:p>
          <w:p w14:paraId="56E6DB60" w14:textId="77777777" w:rsidR="00147B43" w:rsidRDefault="00147B43" w:rsidP="00752E1C">
            <w:pPr>
              <w:pStyle w:val="NoSpacing"/>
              <w:rPr>
                <w:rFonts w:cs="Calibri"/>
                <w:lang w:val="ro-RO"/>
              </w:rPr>
            </w:pPr>
          </w:p>
          <w:p w14:paraId="104D4CFD" w14:textId="77777777" w:rsidR="00147B43" w:rsidRDefault="00147B43" w:rsidP="00752E1C">
            <w:pPr>
              <w:pStyle w:val="NoSpacing"/>
              <w:rPr>
                <w:rFonts w:cs="Calibri"/>
                <w:lang w:val="ro-RO"/>
              </w:rPr>
            </w:pPr>
          </w:p>
          <w:p w14:paraId="14D53765" w14:textId="77777777" w:rsidR="00147B43" w:rsidRDefault="00147B43" w:rsidP="00752E1C">
            <w:pPr>
              <w:pStyle w:val="NoSpacing"/>
              <w:rPr>
                <w:rFonts w:cs="Calibri"/>
                <w:lang w:val="ro-RO"/>
              </w:rPr>
            </w:pPr>
          </w:p>
          <w:p w14:paraId="6441F86E" w14:textId="77777777" w:rsidR="00147B43" w:rsidRDefault="00147B43" w:rsidP="00752E1C">
            <w:pPr>
              <w:pStyle w:val="NoSpacing"/>
              <w:rPr>
                <w:rFonts w:cs="Calibri"/>
                <w:lang w:val="ro-RO"/>
              </w:rPr>
            </w:pPr>
          </w:p>
          <w:p w14:paraId="46A51CFE" w14:textId="77777777" w:rsidR="00147B43" w:rsidRDefault="00147B43" w:rsidP="00752E1C">
            <w:pPr>
              <w:pStyle w:val="NoSpacing"/>
              <w:rPr>
                <w:rFonts w:cs="Calibri"/>
                <w:lang w:val="ro-RO"/>
              </w:rPr>
            </w:pPr>
          </w:p>
          <w:p w14:paraId="4E52F46B" w14:textId="77777777" w:rsidR="00147B43" w:rsidRDefault="00147B43" w:rsidP="00752E1C">
            <w:pPr>
              <w:pStyle w:val="NoSpacing"/>
              <w:rPr>
                <w:rFonts w:cs="Calibri"/>
                <w:lang w:val="ro-RO"/>
              </w:rPr>
            </w:pPr>
          </w:p>
          <w:p w14:paraId="0AA54132" w14:textId="77777777" w:rsidR="00147B43" w:rsidRDefault="00147B43" w:rsidP="00752E1C">
            <w:pPr>
              <w:pStyle w:val="NoSpacing"/>
              <w:rPr>
                <w:rFonts w:cs="Calibri"/>
                <w:lang w:val="ro-RO"/>
              </w:rPr>
            </w:pPr>
          </w:p>
          <w:p w14:paraId="4A1FB68A" w14:textId="77777777" w:rsidR="00147B43" w:rsidRDefault="00147B43" w:rsidP="00752E1C">
            <w:pPr>
              <w:pStyle w:val="NoSpacing"/>
              <w:rPr>
                <w:rFonts w:cs="Calibri"/>
                <w:lang w:val="ro-RO"/>
              </w:rPr>
            </w:pPr>
          </w:p>
          <w:p w14:paraId="54B1557C" w14:textId="77777777" w:rsidR="00147B43" w:rsidRDefault="00147B43" w:rsidP="00752E1C">
            <w:pPr>
              <w:pStyle w:val="NoSpacing"/>
              <w:rPr>
                <w:rFonts w:cs="Calibri"/>
                <w:lang w:val="ro-RO"/>
              </w:rPr>
            </w:pPr>
          </w:p>
          <w:p w14:paraId="74B9D6D8" w14:textId="77777777" w:rsidR="00147B43" w:rsidRDefault="00147B43" w:rsidP="00752E1C">
            <w:pPr>
              <w:pStyle w:val="NoSpacing"/>
              <w:rPr>
                <w:rFonts w:cs="Calibri"/>
                <w:lang w:val="ro-RO"/>
              </w:rPr>
            </w:pPr>
          </w:p>
          <w:p w14:paraId="35E4ED9E" w14:textId="77777777" w:rsidR="00147B43" w:rsidRDefault="00147B43" w:rsidP="00752E1C">
            <w:pPr>
              <w:pStyle w:val="NoSpacing"/>
              <w:rPr>
                <w:rFonts w:cs="Calibri"/>
                <w:lang w:val="ro-RO"/>
              </w:rPr>
            </w:pPr>
          </w:p>
          <w:p w14:paraId="077E53F8" w14:textId="77777777" w:rsidR="00147B43" w:rsidRDefault="00147B43" w:rsidP="00752E1C">
            <w:pPr>
              <w:pStyle w:val="NoSpacing"/>
              <w:rPr>
                <w:rFonts w:cs="Calibri"/>
                <w:lang w:val="ro-RO"/>
              </w:rPr>
            </w:pPr>
          </w:p>
          <w:p w14:paraId="759E058B" w14:textId="77777777" w:rsidR="00147B43" w:rsidRDefault="00147B43" w:rsidP="00752E1C">
            <w:pPr>
              <w:pStyle w:val="NoSpacing"/>
              <w:rPr>
                <w:rFonts w:cs="Calibri"/>
                <w:lang w:val="ro-RO"/>
              </w:rPr>
            </w:pPr>
          </w:p>
          <w:p w14:paraId="39CC346D" w14:textId="77777777" w:rsidR="00147B43" w:rsidRDefault="00147B43" w:rsidP="00752E1C">
            <w:pPr>
              <w:pStyle w:val="NoSpacing"/>
              <w:rPr>
                <w:rFonts w:cs="Calibri"/>
                <w:lang w:val="ro-RO"/>
              </w:rPr>
            </w:pPr>
          </w:p>
          <w:p w14:paraId="3A64961C" w14:textId="77777777" w:rsidR="00147B43" w:rsidRDefault="00147B43" w:rsidP="00752E1C">
            <w:pPr>
              <w:pStyle w:val="NoSpacing"/>
              <w:rPr>
                <w:rFonts w:cs="Calibri"/>
                <w:lang w:val="ro-RO"/>
              </w:rPr>
            </w:pPr>
          </w:p>
          <w:p w14:paraId="7BB05E6D" w14:textId="77777777" w:rsidR="00147B43" w:rsidRDefault="00147B43" w:rsidP="00752E1C">
            <w:pPr>
              <w:pStyle w:val="NoSpacing"/>
              <w:rPr>
                <w:rFonts w:cs="Calibri"/>
                <w:lang w:val="ro-RO"/>
              </w:rPr>
            </w:pPr>
          </w:p>
          <w:p w14:paraId="4248F0B4" w14:textId="77777777" w:rsidR="00147B43" w:rsidRDefault="00147B43" w:rsidP="00752E1C">
            <w:pPr>
              <w:pStyle w:val="NoSpacing"/>
              <w:rPr>
                <w:rFonts w:cs="Calibri"/>
                <w:lang w:val="ro-RO"/>
              </w:rPr>
            </w:pPr>
          </w:p>
          <w:p w14:paraId="5525EDAF" w14:textId="77777777" w:rsidR="00147B43" w:rsidRDefault="00147B43" w:rsidP="00752E1C">
            <w:pPr>
              <w:pStyle w:val="NoSpacing"/>
              <w:rPr>
                <w:rFonts w:cs="Calibri"/>
                <w:lang w:val="ro-RO"/>
              </w:rPr>
            </w:pPr>
          </w:p>
          <w:p w14:paraId="746A9576" w14:textId="77777777" w:rsidR="00147B43" w:rsidRDefault="00147B43" w:rsidP="00752E1C">
            <w:pPr>
              <w:pStyle w:val="NoSpacing"/>
              <w:rPr>
                <w:rFonts w:cs="Calibri"/>
                <w:lang w:val="ro-RO"/>
              </w:rPr>
            </w:pPr>
          </w:p>
          <w:p w14:paraId="4612D1F5" w14:textId="77777777" w:rsidR="00147B43" w:rsidRDefault="00147B43" w:rsidP="00752E1C">
            <w:pPr>
              <w:pStyle w:val="NoSpacing"/>
              <w:rPr>
                <w:rFonts w:cs="Calibri"/>
                <w:lang w:val="ro-RO"/>
              </w:rPr>
            </w:pPr>
          </w:p>
          <w:p w14:paraId="30FD697E" w14:textId="77777777" w:rsidR="00147B43" w:rsidRDefault="00147B43" w:rsidP="00752E1C">
            <w:pPr>
              <w:pStyle w:val="NoSpacing"/>
              <w:rPr>
                <w:rFonts w:cs="Calibri"/>
                <w:lang w:val="ro-RO"/>
              </w:rPr>
            </w:pPr>
          </w:p>
          <w:p w14:paraId="0FDB595B" w14:textId="77777777" w:rsidR="00147B43" w:rsidRDefault="00147B43" w:rsidP="00752E1C">
            <w:pPr>
              <w:pStyle w:val="NoSpacing"/>
              <w:rPr>
                <w:rFonts w:cs="Calibri"/>
                <w:lang w:val="ro-RO"/>
              </w:rPr>
            </w:pPr>
          </w:p>
          <w:p w14:paraId="2A69B5A8" w14:textId="77777777" w:rsidR="00147B43" w:rsidRDefault="00147B43" w:rsidP="00752E1C">
            <w:pPr>
              <w:pStyle w:val="NoSpacing"/>
              <w:rPr>
                <w:rFonts w:cs="Calibri"/>
                <w:lang w:val="ro-RO"/>
              </w:rPr>
            </w:pPr>
          </w:p>
          <w:p w14:paraId="7A4CC3B0" w14:textId="77777777" w:rsidR="00147B43" w:rsidRDefault="00147B43" w:rsidP="00752E1C">
            <w:pPr>
              <w:pStyle w:val="NoSpacing"/>
              <w:rPr>
                <w:rFonts w:cs="Calibri"/>
                <w:lang w:val="ro-RO"/>
              </w:rPr>
            </w:pPr>
          </w:p>
          <w:p w14:paraId="7EE4FCF2" w14:textId="77777777" w:rsidR="00147B43" w:rsidRDefault="00147B43" w:rsidP="00752E1C">
            <w:pPr>
              <w:pStyle w:val="NoSpacing"/>
              <w:rPr>
                <w:rFonts w:cs="Calibri"/>
                <w:lang w:val="ro-RO"/>
              </w:rPr>
            </w:pPr>
          </w:p>
          <w:p w14:paraId="7C80C7B3" w14:textId="77777777" w:rsidR="00147B43" w:rsidRDefault="00147B43" w:rsidP="00752E1C">
            <w:pPr>
              <w:pStyle w:val="NoSpacing"/>
              <w:rPr>
                <w:rFonts w:cs="Calibri"/>
                <w:lang w:val="ro-RO"/>
              </w:rPr>
            </w:pPr>
          </w:p>
          <w:p w14:paraId="2CAA88D8" w14:textId="77777777" w:rsidR="00147B43" w:rsidRDefault="00147B43" w:rsidP="00752E1C">
            <w:pPr>
              <w:pStyle w:val="NoSpacing"/>
              <w:rPr>
                <w:rFonts w:cs="Calibri"/>
                <w:lang w:val="ro-RO"/>
              </w:rPr>
            </w:pPr>
          </w:p>
          <w:p w14:paraId="1D7F7246" w14:textId="77777777" w:rsidR="00147B43" w:rsidRDefault="00147B43" w:rsidP="00752E1C">
            <w:pPr>
              <w:pStyle w:val="NoSpacing"/>
              <w:rPr>
                <w:rFonts w:cs="Calibri"/>
                <w:lang w:val="ro-RO"/>
              </w:rPr>
            </w:pPr>
          </w:p>
          <w:p w14:paraId="36859373" w14:textId="77777777" w:rsidR="00147B43" w:rsidRDefault="00147B43" w:rsidP="00752E1C">
            <w:pPr>
              <w:pStyle w:val="NoSpacing"/>
              <w:rPr>
                <w:rFonts w:cs="Calibri"/>
                <w:lang w:val="ro-RO"/>
              </w:rPr>
            </w:pPr>
          </w:p>
          <w:p w14:paraId="01FFB475" w14:textId="77777777" w:rsidR="00147B43" w:rsidRDefault="00147B43" w:rsidP="00752E1C">
            <w:pPr>
              <w:pStyle w:val="NoSpacing"/>
              <w:rPr>
                <w:rFonts w:cs="Calibri"/>
                <w:lang w:val="ro-RO"/>
              </w:rPr>
            </w:pPr>
          </w:p>
          <w:p w14:paraId="19AED9CE" w14:textId="77777777" w:rsidR="00147B43" w:rsidRDefault="00147B43" w:rsidP="00752E1C">
            <w:pPr>
              <w:pStyle w:val="NoSpacing"/>
              <w:rPr>
                <w:rFonts w:cs="Calibri"/>
                <w:lang w:val="ro-RO"/>
              </w:rPr>
            </w:pPr>
          </w:p>
          <w:p w14:paraId="1C943184" w14:textId="77777777" w:rsidR="00147B43" w:rsidRDefault="00147B43" w:rsidP="00752E1C">
            <w:pPr>
              <w:pStyle w:val="NoSpacing"/>
              <w:rPr>
                <w:rFonts w:cs="Calibri"/>
                <w:lang w:val="ro-RO"/>
              </w:rPr>
            </w:pPr>
          </w:p>
          <w:p w14:paraId="33092F39" w14:textId="77777777" w:rsidR="00147B43" w:rsidRDefault="00147B43" w:rsidP="00752E1C">
            <w:pPr>
              <w:pStyle w:val="NoSpacing"/>
              <w:rPr>
                <w:rFonts w:cs="Calibri"/>
                <w:lang w:val="ro-RO"/>
              </w:rPr>
            </w:pPr>
          </w:p>
          <w:p w14:paraId="0A2681D8" w14:textId="77777777" w:rsidR="00147B43" w:rsidRDefault="00147B43" w:rsidP="00752E1C">
            <w:pPr>
              <w:pStyle w:val="NoSpacing"/>
              <w:rPr>
                <w:rFonts w:cs="Calibri"/>
                <w:lang w:val="ro-RO"/>
              </w:rPr>
            </w:pPr>
          </w:p>
          <w:p w14:paraId="510FD140" w14:textId="77777777" w:rsidR="00147B43" w:rsidRDefault="00147B43" w:rsidP="00752E1C">
            <w:pPr>
              <w:pStyle w:val="NoSpacing"/>
              <w:rPr>
                <w:rFonts w:cs="Calibri"/>
                <w:lang w:val="ro-RO"/>
              </w:rPr>
            </w:pPr>
          </w:p>
          <w:p w14:paraId="087A37B6" w14:textId="77777777" w:rsidR="00147B43" w:rsidRDefault="00147B43" w:rsidP="00752E1C">
            <w:pPr>
              <w:pStyle w:val="NoSpacing"/>
              <w:rPr>
                <w:rFonts w:cs="Calibri"/>
                <w:lang w:val="ro-RO"/>
              </w:rPr>
            </w:pPr>
          </w:p>
          <w:p w14:paraId="5320DD89" w14:textId="77777777" w:rsidR="00147B43" w:rsidRDefault="00147B43" w:rsidP="00752E1C">
            <w:pPr>
              <w:pStyle w:val="NoSpacing"/>
              <w:rPr>
                <w:rFonts w:cs="Calibri"/>
                <w:lang w:val="ro-RO"/>
              </w:rPr>
            </w:pPr>
          </w:p>
          <w:p w14:paraId="58A6318E" w14:textId="77777777" w:rsidR="00147B43" w:rsidRDefault="00147B43" w:rsidP="00752E1C">
            <w:pPr>
              <w:pStyle w:val="NoSpacing"/>
              <w:rPr>
                <w:rFonts w:cs="Calibri"/>
                <w:lang w:val="ro-RO"/>
              </w:rPr>
            </w:pPr>
          </w:p>
          <w:p w14:paraId="6399B730" w14:textId="77777777" w:rsidR="00147B43" w:rsidRDefault="00147B43" w:rsidP="00752E1C">
            <w:pPr>
              <w:pStyle w:val="NoSpacing"/>
              <w:rPr>
                <w:rFonts w:cs="Calibri"/>
                <w:lang w:val="ro-RO"/>
              </w:rPr>
            </w:pPr>
          </w:p>
          <w:p w14:paraId="2936A522" w14:textId="77777777" w:rsidR="00147B43" w:rsidRDefault="00147B43" w:rsidP="00752E1C">
            <w:pPr>
              <w:pStyle w:val="NoSpacing"/>
              <w:rPr>
                <w:rFonts w:cs="Calibri"/>
                <w:lang w:val="ro-RO"/>
              </w:rPr>
            </w:pPr>
          </w:p>
          <w:p w14:paraId="64B454B8" w14:textId="77777777" w:rsidR="00147B43" w:rsidRDefault="00147B43" w:rsidP="00752E1C">
            <w:pPr>
              <w:pStyle w:val="NoSpacing"/>
              <w:rPr>
                <w:rFonts w:cs="Calibri"/>
                <w:lang w:val="ro-RO"/>
              </w:rPr>
            </w:pPr>
          </w:p>
          <w:p w14:paraId="5AB161A3" w14:textId="77777777" w:rsidR="00147B43" w:rsidRDefault="00147B43" w:rsidP="00752E1C">
            <w:pPr>
              <w:pStyle w:val="NoSpacing"/>
              <w:rPr>
                <w:rFonts w:cs="Calibri"/>
                <w:lang w:val="ro-RO"/>
              </w:rPr>
            </w:pPr>
          </w:p>
          <w:p w14:paraId="0D27AF2B" w14:textId="77777777" w:rsidR="00147B43" w:rsidRDefault="00147B43" w:rsidP="00752E1C">
            <w:pPr>
              <w:pStyle w:val="NoSpacing"/>
              <w:rPr>
                <w:rFonts w:cs="Calibri"/>
                <w:lang w:val="ro-RO"/>
              </w:rPr>
            </w:pPr>
          </w:p>
          <w:p w14:paraId="7C7F0A7D" w14:textId="77777777" w:rsidR="00147B43" w:rsidRDefault="00147B43" w:rsidP="00752E1C">
            <w:pPr>
              <w:pStyle w:val="NoSpacing"/>
              <w:rPr>
                <w:rFonts w:cs="Calibri"/>
                <w:lang w:val="ro-RO"/>
              </w:rPr>
            </w:pPr>
          </w:p>
          <w:p w14:paraId="2AB3AB9D" w14:textId="77777777" w:rsidR="00147B43" w:rsidRDefault="00147B43" w:rsidP="00752E1C">
            <w:pPr>
              <w:pStyle w:val="NoSpacing"/>
              <w:rPr>
                <w:rFonts w:cs="Calibri"/>
                <w:lang w:val="ro-RO"/>
              </w:rPr>
            </w:pPr>
          </w:p>
          <w:p w14:paraId="1B215226" w14:textId="77777777" w:rsidR="00147B43" w:rsidRDefault="00147B43" w:rsidP="00752E1C">
            <w:pPr>
              <w:pStyle w:val="NoSpacing"/>
              <w:rPr>
                <w:rFonts w:cs="Calibri"/>
                <w:lang w:val="ro-RO"/>
              </w:rPr>
            </w:pPr>
          </w:p>
          <w:p w14:paraId="4406E5D5" w14:textId="77777777" w:rsidR="00147B43" w:rsidRDefault="00147B43" w:rsidP="00752E1C">
            <w:pPr>
              <w:pStyle w:val="NoSpacing"/>
              <w:rPr>
                <w:rFonts w:cs="Calibri"/>
                <w:lang w:val="ro-RO"/>
              </w:rPr>
            </w:pPr>
          </w:p>
          <w:p w14:paraId="7AB2B848" w14:textId="77777777" w:rsidR="00147B43" w:rsidRDefault="00147B43" w:rsidP="00752E1C">
            <w:pPr>
              <w:pStyle w:val="NoSpacing"/>
              <w:rPr>
                <w:rFonts w:cs="Calibri"/>
                <w:lang w:val="ro-RO"/>
              </w:rPr>
            </w:pPr>
          </w:p>
          <w:p w14:paraId="08367402" w14:textId="77777777" w:rsidR="00147B43" w:rsidRDefault="00147B43" w:rsidP="00752E1C">
            <w:pPr>
              <w:pStyle w:val="NoSpacing"/>
              <w:rPr>
                <w:rFonts w:cs="Calibri"/>
                <w:lang w:val="ro-RO"/>
              </w:rPr>
            </w:pPr>
          </w:p>
          <w:p w14:paraId="0D4166F0" w14:textId="77777777" w:rsidR="00147B43" w:rsidRDefault="00147B43" w:rsidP="00752E1C">
            <w:pPr>
              <w:pStyle w:val="NoSpacing"/>
              <w:rPr>
                <w:rFonts w:cs="Calibri"/>
                <w:lang w:val="ro-RO"/>
              </w:rPr>
            </w:pPr>
          </w:p>
          <w:p w14:paraId="03015D8B" w14:textId="77777777" w:rsidR="00147B43" w:rsidRDefault="00147B43" w:rsidP="00752E1C">
            <w:pPr>
              <w:pStyle w:val="NoSpacing"/>
              <w:rPr>
                <w:rFonts w:cs="Calibri"/>
                <w:lang w:val="ro-RO"/>
              </w:rPr>
            </w:pPr>
          </w:p>
          <w:p w14:paraId="2E597256" w14:textId="77777777" w:rsidR="00147B43" w:rsidRDefault="00147B43" w:rsidP="00752E1C">
            <w:pPr>
              <w:pStyle w:val="NoSpacing"/>
              <w:rPr>
                <w:rFonts w:cs="Calibri"/>
                <w:lang w:val="ro-RO"/>
              </w:rPr>
            </w:pPr>
          </w:p>
          <w:p w14:paraId="3D0ACE46" w14:textId="77777777" w:rsidR="00147B43" w:rsidRDefault="00147B43" w:rsidP="00752E1C">
            <w:pPr>
              <w:pStyle w:val="NoSpacing"/>
              <w:rPr>
                <w:rFonts w:cs="Calibri"/>
                <w:lang w:val="ro-RO"/>
              </w:rPr>
            </w:pPr>
          </w:p>
          <w:p w14:paraId="003EE213" w14:textId="77777777" w:rsidR="00147B43" w:rsidRDefault="00147B43" w:rsidP="00752E1C">
            <w:pPr>
              <w:pStyle w:val="NoSpacing"/>
              <w:rPr>
                <w:rFonts w:cs="Calibri"/>
                <w:lang w:val="ro-RO"/>
              </w:rPr>
            </w:pPr>
          </w:p>
          <w:p w14:paraId="79DCB341" w14:textId="77777777" w:rsidR="00147B43" w:rsidRDefault="00147B43" w:rsidP="00752E1C">
            <w:pPr>
              <w:pStyle w:val="NoSpacing"/>
              <w:rPr>
                <w:rFonts w:cs="Calibri"/>
                <w:lang w:val="ro-RO"/>
              </w:rPr>
            </w:pPr>
          </w:p>
          <w:p w14:paraId="7DACBE81" w14:textId="77777777" w:rsidR="00147B43" w:rsidRDefault="00147B43" w:rsidP="00752E1C">
            <w:pPr>
              <w:pStyle w:val="NoSpacing"/>
              <w:rPr>
                <w:rFonts w:cs="Calibri"/>
                <w:lang w:val="ro-RO"/>
              </w:rPr>
            </w:pPr>
          </w:p>
          <w:p w14:paraId="3653EF61" w14:textId="77777777" w:rsidR="00147B43" w:rsidRDefault="00147B43" w:rsidP="00752E1C">
            <w:pPr>
              <w:pStyle w:val="NoSpacing"/>
              <w:rPr>
                <w:rFonts w:cs="Calibri"/>
                <w:lang w:val="ro-RO"/>
              </w:rPr>
            </w:pPr>
          </w:p>
          <w:p w14:paraId="7328A4CA" w14:textId="77777777" w:rsidR="00147B43" w:rsidRDefault="00147B43" w:rsidP="00752E1C">
            <w:pPr>
              <w:pStyle w:val="NoSpacing"/>
              <w:rPr>
                <w:rFonts w:cs="Calibri"/>
                <w:lang w:val="ro-RO"/>
              </w:rPr>
            </w:pPr>
          </w:p>
          <w:p w14:paraId="2EE7F7BA" w14:textId="77777777" w:rsidR="00147B43" w:rsidRDefault="00147B43" w:rsidP="00752E1C">
            <w:pPr>
              <w:pStyle w:val="NoSpacing"/>
              <w:rPr>
                <w:rFonts w:cs="Calibri"/>
                <w:lang w:val="ro-RO"/>
              </w:rPr>
            </w:pPr>
          </w:p>
          <w:p w14:paraId="5DF46A33" w14:textId="77777777" w:rsidR="00147B43" w:rsidRDefault="00147B43" w:rsidP="00752E1C">
            <w:pPr>
              <w:pStyle w:val="NoSpacing"/>
              <w:rPr>
                <w:rFonts w:cs="Calibri"/>
                <w:lang w:val="ro-RO"/>
              </w:rPr>
            </w:pPr>
          </w:p>
          <w:p w14:paraId="4E26F13F" w14:textId="77777777" w:rsidR="00147B43" w:rsidRDefault="00147B43" w:rsidP="00752E1C">
            <w:pPr>
              <w:pStyle w:val="NoSpacing"/>
              <w:rPr>
                <w:rFonts w:cs="Calibri"/>
                <w:lang w:val="ro-RO"/>
              </w:rPr>
            </w:pPr>
          </w:p>
          <w:p w14:paraId="2AC3E301" w14:textId="77777777" w:rsidR="00147B43" w:rsidRDefault="00147B43" w:rsidP="00752E1C">
            <w:pPr>
              <w:pStyle w:val="NoSpacing"/>
              <w:rPr>
                <w:rFonts w:cs="Calibri"/>
                <w:lang w:val="ro-RO"/>
              </w:rPr>
            </w:pPr>
          </w:p>
          <w:p w14:paraId="6B969E8B" w14:textId="77777777" w:rsidR="00147B43" w:rsidRDefault="00147B43" w:rsidP="00752E1C">
            <w:pPr>
              <w:pStyle w:val="NoSpacing"/>
              <w:rPr>
                <w:rFonts w:cs="Calibri"/>
                <w:lang w:val="ro-RO"/>
              </w:rPr>
            </w:pPr>
          </w:p>
          <w:p w14:paraId="089B44BF" w14:textId="77777777" w:rsidR="00147B43" w:rsidRDefault="00147B43" w:rsidP="00752E1C">
            <w:pPr>
              <w:pStyle w:val="NoSpacing"/>
              <w:rPr>
                <w:rFonts w:cs="Calibri"/>
                <w:lang w:val="ro-RO"/>
              </w:rPr>
            </w:pPr>
          </w:p>
          <w:p w14:paraId="3928CD17" w14:textId="77777777" w:rsidR="00147B43" w:rsidRDefault="00147B43" w:rsidP="00752E1C">
            <w:pPr>
              <w:pStyle w:val="NoSpacing"/>
              <w:rPr>
                <w:rFonts w:cs="Calibri"/>
                <w:lang w:val="ro-RO"/>
              </w:rPr>
            </w:pPr>
          </w:p>
          <w:p w14:paraId="4C1D5E31" w14:textId="77777777" w:rsidR="00147B43" w:rsidRDefault="00147B43" w:rsidP="00752E1C">
            <w:pPr>
              <w:pStyle w:val="NoSpacing"/>
              <w:rPr>
                <w:rFonts w:cs="Calibri"/>
                <w:lang w:val="ro-RO"/>
              </w:rPr>
            </w:pPr>
          </w:p>
          <w:p w14:paraId="065DE76C" w14:textId="77777777" w:rsidR="00147B43" w:rsidRDefault="00147B43" w:rsidP="00752E1C">
            <w:pPr>
              <w:pStyle w:val="NoSpacing"/>
              <w:rPr>
                <w:rFonts w:cs="Calibri"/>
                <w:lang w:val="ro-RO"/>
              </w:rPr>
            </w:pPr>
          </w:p>
          <w:p w14:paraId="6C8E38BB" w14:textId="77777777" w:rsidR="00147B43" w:rsidRDefault="00147B43" w:rsidP="00752E1C">
            <w:pPr>
              <w:pStyle w:val="NoSpacing"/>
              <w:rPr>
                <w:rFonts w:cs="Calibri"/>
                <w:lang w:val="ro-RO"/>
              </w:rPr>
            </w:pPr>
          </w:p>
          <w:p w14:paraId="12EAB5F3" w14:textId="77777777" w:rsidR="00147B43" w:rsidRDefault="00147B43" w:rsidP="00752E1C">
            <w:pPr>
              <w:pStyle w:val="NoSpacing"/>
              <w:rPr>
                <w:rFonts w:cs="Calibri"/>
                <w:lang w:val="ro-RO"/>
              </w:rPr>
            </w:pPr>
          </w:p>
          <w:p w14:paraId="71BA14FC" w14:textId="77777777" w:rsidR="00147B43" w:rsidRDefault="00147B43" w:rsidP="00752E1C">
            <w:pPr>
              <w:pStyle w:val="NoSpacing"/>
              <w:rPr>
                <w:rFonts w:cs="Calibri"/>
                <w:lang w:val="ro-RO"/>
              </w:rPr>
            </w:pPr>
          </w:p>
          <w:p w14:paraId="193FB268" w14:textId="77777777" w:rsidR="00147B43" w:rsidRDefault="00147B43" w:rsidP="00752E1C">
            <w:pPr>
              <w:pStyle w:val="NoSpacing"/>
              <w:rPr>
                <w:rFonts w:cs="Calibri"/>
                <w:lang w:val="ro-RO"/>
              </w:rPr>
            </w:pPr>
          </w:p>
          <w:p w14:paraId="4DB72720" w14:textId="77777777" w:rsidR="00147B43" w:rsidRDefault="00147B43" w:rsidP="00752E1C">
            <w:pPr>
              <w:pStyle w:val="NoSpacing"/>
              <w:rPr>
                <w:rFonts w:cs="Calibri"/>
                <w:lang w:val="ro-RO"/>
              </w:rPr>
            </w:pPr>
          </w:p>
          <w:p w14:paraId="62D52B77" w14:textId="77777777" w:rsidR="00147B43" w:rsidRDefault="00147B43" w:rsidP="00752E1C">
            <w:pPr>
              <w:pStyle w:val="NoSpacing"/>
              <w:rPr>
                <w:rFonts w:cs="Calibri"/>
                <w:lang w:val="ro-RO"/>
              </w:rPr>
            </w:pPr>
          </w:p>
          <w:p w14:paraId="12B175B0" w14:textId="77777777" w:rsidR="00147B43" w:rsidRDefault="00147B43" w:rsidP="00752E1C">
            <w:pPr>
              <w:pStyle w:val="NoSpacing"/>
              <w:rPr>
                <w:rFonts w:cs="Calibri"/>
                <w:lang w:val="ro-RO"/>
              </w:rPr>
            </w:pPr>
          </w:p>
          <w:p w14:paraId="4226C90C" w14:textId="77777777" w:rsidR="00147B43" w:rsidRDefault="00147B43" w:rsidP="00752E1C">
            <w:pPr>
              <w:pStyle w:val="NoSpacing"/>
              <w:rPr>
                <w:rFonts w:cs="Calibri"/>
                <w:lang w:val="ro-RO"/>
              </w:rPr>
            </w:pPr>
          </w:p>
          <w:p w14:paraId="284D9965" w14:textId="77777777" w:rsidR="00147B43" w:rsidRDefault="00147B43" w:rsidP="00752E1C">
            <w:pPr>
              <w:pStyle w:val="NoSpacing"/>
              <w:rPr>
                <w:rFonts w:cs="Calibri"/>
                <w:lang w:val="ro-RO"/>
              </w:rPr>
            </w:pPr>
          </w:p>
          <w:p w14:paraId="30F7C731" w14:textId="77777777" w:rsidR="00147B43" w:rsidRDefault="00147B43" w:rsidP="00752E1C">
            <w:pPr>
              <w:pStyle w:val="NoSpacing"/>
              <w:rPr>
                <w:rFonts w:cs="Calibri"/>
                <w:lang w:val="ro-RO"/>
              </w:rPr>
            </w:pPr>
          </w:p>
          <w:p w14:paraId="499F181B" w14:textId="77777777" w:rsidR="00147B43" w:rsidRDefault="00147B43" w:rsidP="00752E1C">
            <w:pPr>
              <w:pStyle w:val="NoSpacing"/>
              <w:rPr>
                <w:rFonts w:cs="Calibri"/>
                <w:lang w:val="ro-RO"/>
              </w:rPr>
            </w:pPr>
          </w:p>
          <w:p w14:paraId="1B14300F" w14:textId="77777777" w:rsidR="00147B43" w:rsidRDefault="00147B43" w:rsidP="00752E1C">
            <w:pPr>
              <w:pStyle w:val="NoSpacing"/>
              <w:rPr>
                <w:rFonts w:cs="Calibri"/>
                <w:lang w:val="ro-RO"/>
              </w:rPr>
            </w:pPr>
          </w:p>
          <w:p w14:paraId="24B3CEAA" w14:textId="77777777" w:rsidR="00147B43" w:rsidRDefault="00147B43" w:rsidP="00752E1C">
            <w:pPr>
              <w:pStyle w:val="NoSpacing"/>
              <w:rPr>
                <w:rFonts w:cs="Calibri"/>
                <w:lang w:val="ro-RO"/>
              </w:rPr>
            </w:pPr>
          </w:p>
          <w:p w14:paraId="67B945E0" w14:textId="77777777" w:rsidR="00147B43" w:rsidRDefault="00147B43" w:rsidP="00752E1C">
            <w:pPr>
              <w:pStyle w:val="NoSpacing"/>
              <w:rPr>
                <w:rFonts w:cs="Calibri"/>
                <w:lang w:val="ro-RO"/>
              </w:rPr>
            </w:pPr>
          </w:p>
          <w:p w14:paraId="17831EDF" w14:textId="77777777" w:rsidR="00147B43" w:rsidRDefault="00147B43" w:rsidP="00752E1C">
            <w:pPr>
              <w:pStyle w:val="NoSpacing"/>
              <w:rPr>
                <w:rFonts w:cs="Calibri"/>
                <w:lang w:val="ro-RO"/>
              </w:rPr>
            </w:pPr>
          </w:p>
          <w:p w14:paraId="7B4CDFF9" w14:textId="77777777" w:rsidR="00147B43" w:rsidRDefault="00147B43" w:rsidP="00752E1C">
            <w:pPr>
              <w:pStyle w:val="NoSpacing"/>
              <w:rPr>
                <w:rFonts w:cs="Calibri"/>
                <w:lang w:val="ro-RO"/>
              </w:rPr>
            </w:pPr>
          </w:p>
          <w:p w14:paraId="625A2E06" w14:textId="77777777" w:rsidR="00147B43" w:rsidRDefault="00147B43" w:rsidP="00752E1C">
            <w:pPr>
              <w:pStyle w:val="NoSpacing"/>
              <w:rPr>
                <w:rFonts w:cs="Calibri"/>
                <w:lang w:val="ro-RO"/>
              </w:rPr>
            </w:pPr>
          </w:p>
          <w:p w14:paraId="1A1F3AAB" w14:textId="77777777" w:rsidR="00147B43" w:rsidRDefault="00147B43" w:rsidP="00752E1C">
            <w:pPr>
              <w:pStyle w:val="NoSpacing"/>
              <w:rPr>
                <w:rFonts w:cs="Calibri"/>
                <w:lang w:val="ro-RO"/>
              </w:rPr>
            </w:pPr>
          </w:p>
          <w:p w14:paraId="02B4E259" w14:textId="77777777" w:rsidR="00147B43" w:rsidRDefault="00147B43" w:rsidP="00752E1C">
            <w:pPr>
              <w:pStyle w:val="NoSpacing"/>
              <w:rPr>
                <w:rFonts w:cs="Calibri"/>
                <w:lang w:val="ro-RO"/>
              </w:rPr>
            </w:pPr>
          </w:p>
          <w:p w14:paraId="18FEF793" w14:textId="77777777" w:rsidR="00147B43" w:rsidRDefault="00147B43" w:rsidP="00752E1C">
            <w:pPr>
              <w:pStyle w:val="NoSpacing"/>
              <w:rPr>
                <w:rFonts w:cs="Calibri"/>
                <w:lang w:val="ro-RO"/>
              </w:rPr>
            </w:pPr>
          </w:p>
          <w:p w14:paraId="47A79FBC" w14:textId="77777777" w:rsidR="00147B43" w:rsidRDefault="00147B43" w:rsidP="00752E1C">
            <w:pPr>
              <w:pStyle w:val="NoSpacing"/>
              <w:rPr>
                <w:rFonts w:cs="Calibri"/>
                <w:lang w:val="ro-RO"/>
              </w:rPr>
            </w:pPr>
          </w:p>
          <w:p w14:paraId="3135B3E9" w14:textId="77777777" w:rsidR="00147B43" w:rsidRDefault="00147B43" w:rsidP="00752E1C">
            <w:pPr>
              <w:pStyle w:val="NoSpacing"/>
              <w:rPr>
                <w:rFonts w:cs="Calibri"/>
                <w:lang w:val="ro-RO"/>
              </w:rPr>
            </w:pPr>
          </w:p>
          <w:p w14:paraId="6416916E" w14:textId="77777777" w:rsidR="00147B43" w:rsidRDefault="00147B43" w:rsidP="00752E1C">
            <w:pPr>
              <w:pStyle w:val="NoSpacing"/>
              <w:rPr>
                <w:rFonts w:cs="Calibri"/>
                <w:lang w:val="ro-RO"/>
              </w:rPr>
            </w:pPr>
          </w:p>
          <w:p w14:paraId="3EEB307D" w14:textId="77777777" w:rsidR="00147B43" w:rsidRDefault="00147B43" w:rsidP="00752E1C">
            <w:pPr>
              <w:pStyle w:val="NoSpacing"/>
              <w:rPr>
                <w:rFonts w:cs="Calibri"/>
                <w:lang w:val="ro-RO"/>
              </w:rPr>
            </w:pPr>
          </w:p>
          <w:p w14:paraId="7CD2106C" w14:textId="77777777" w:rsidR="00147B43" w:rsidRDefault="00147B43" w:rsidP="00752E1C">
            <w:pPr>
              <w:pStyle w:val="NoSpacing"/>
              <w:rPr>
                <w:rFonts w:cs="Calibri"/>
                <w:lang w:val="ro-RO"/>
              </w:rPr>
            </w:pPr>
          </w:p>
          <w:p w14:paraId="4E98D2A5" w14:textId="77777777" w:rsidR="00147B43" w:rsidRDefault="00147B43" w:rsidP="00752E1C">
            <w:pPr>
              <w:pStyle w:val="NoSpacing"/>
              <w:rPr>
                <w:rFonts w:cs="Calibri"/>
                <w:lang w:val="ro-RO"/>
              </w:rPr>
            </w:pPr>
          </w:p>
          <w:p w14:paraId="4170C16D" w14:textId="0A0A1B7E" w:rsidR="00147B43" w:rsidRDefault="00D0549A" w:rsidP="00752E1C">
            <w:pPr>
              <w:pStyle w:val="NoSpacing"/>
              <w:rPr>
                <w:rFonts w:cs="Calibri"/>
                <w:lang w:val="ro-RO"/>
              </w:rPr>
            </w:pPr>
            <w:r>
              <w:rPr>
                <w:rFonts w:cs="Calibri"/>
                <w:lang w:val="ro-RO"/>
              </w:rPr>
              <w:t>2</w:t>
            </w:r>
            <w:r w:rsidR="00147B43">
              <w:rPr>
                <w:rFonts w:cs="Calibri"/>
                <w:lang w:val="ro-RO"/>
              </w:rPr>
              <w:t>0 %</w:t>
            </w:r>
          </w:p>
          <w:p w14:paraId="66F8AA67" w14:textId="77777777" w:rsidR="00147B43" w:rsidRDefault="00147B43" w:rsidP="00752E1C">
            <w:pPr>
              <w:pStyle w:val="NoSpacing"/>
              <w:rPr>
                <w:rFonts w:cs="Calibri"/>
                <w:lang w:val="ro-RO"/>
              </w:rPr>
            </w:pPr>
          </w:p>
          <w:p w14:paraId="6F9EAA5B" w14:textId="77777777" w:rsidR="00147B43" w:rsidRDefault="00147B43" w:rsidP="00752E1C">
            <w:pPr>
              <w:pStyle w:val="NoSpacing"/>
              <w:rPr>
                <w:rFonts w:cs="Calibri"/>
                <w:lang w:val="ro-RO"/>
              </w:rPr>
            </w:pPr>
          </w:p>
          <w:p w14:paraId="04425625" w14:textId="77777777" w:rsidR="00147B43" w:rsidRDefault="00147B43" w:rsidP="00752E1C">
            <w:pPr>
              <w:pStyle w:val="NoSpacing"/>
              <w:rPr>
                <w:rFonts w:cs="Calibri"/>
                <w:lang w:val="ro-RO"/>
              </w:rPr>
            </w:pPr>
          </w:p>
          <w:p w14:paraId="1FCF099C" w14:textId="77777777" w:rsidR="00147B43" w:rsidRDefault="00147B43" w:rsidP="00752E1C">
            <w:pPr>
              <w:pStyle w:val="NoSpacing"/>
              <w:rPr>
                <w:rFonts w:cs="Calibri"/>
                <w:lang w:val="ro-RO"/>
              </w:rPr>
            </w:pPr>
          </w:p>
          <w:p w14:paraId="5CC053D2" w14:textId="77777777" w:rsidR="00147B43" w:rsidRDefault="00147B43" w:rsidP="00752E1C">
            <w:pPr>
              <w:pStyle w:val="NoSpacing"/>
              <w:rPr>
                <w:rFonts w:cs="Calibri"/>
                <w:lang w:val="ro-RO"/>
              </w:rPr>
            </w:pPr>
          </w:p>
          <w:p w14:paraId="4C51F0A4" w14:textId="77777777" w:rsidR="00147B43" w:rsidRDefault="00147B43" w:rsidP="00752E1C">
            <w:pPr>
              <w:pStyle w:val="NoSpacing"/>
              <w:rPr>
                <w:rFonts w:cs="Calibri"/>
                <w:lang w:val="ro-RO"/>
              </w:rPr>
            </w:pPr>
          </w:p>
          <w:p w14:paraId="7B8EBA09" w14:textId="77777777" w:rsidR="00147B43" w:rsidRDefault="00147B43" w:rsidP="00752E1C">
            <w:pPr>
              <w:pStyle w:val="NoSpacing"/>
              <w:rPr>
                <w:rFonts w:cs="Calibri"/>
                <w:lang w:val="ro-RO"/>
              </w:rPr>
            </w:pPr>
          </w:p>
          <w:p w14:paraId="35F3950D" w14:textId="77777777" w:rsidR="00CA4544" w:rsidRDefault="00CA4544" w:rsidP="00752E1C">
            <w:pPr>
              <w:pStyle w:val="NoSpacing"/>
              <w:rPr>
                <w:rFonts w:cs="Calibri"/>
                <w:lang w:val="ro-RO"/>
              </w:rPr>
            </w:pPr>
          </w:p>
          <w:p w14:paraId="7D002B02" w14:textId="77777777" w:rsidR="00CA4544" w:rsidRDefault="00CA4544" w:rsidP="00752E1C">
            <w:pPr>
              <w:pStyle w:val="NoSpacing"/>
              <w:rPr>
                <w:rFonts w:cs="Calibri"/>
                <w:lang w:val="ro-RO"/>
              </w:rPr>
            </w:pPr>
          </w:p>
          <w:p w14:paraId="420E3C8E" w14:textId="77777777" w:rsidR="00CA4544" w:rsidRDefault="00CA4544" w:rsidP="00752E1C">
            <w:pPr>
              <w:pStyle w:val="NoSpacing"/>
              <w:rPr>
                <w:rFonts w:cs="Calibri"/>
                <w:lang w:val="ro-RO"/>
              </w:rPr>
            </w:pPr>
          </w:p>
          <w:p w14:paraId="0AA4073B" w14:textId="5BBAFD0C" w:rsidR="00CA4544" w:rsidRPr="00AB51F7" w:rsidRDefault="00CA4544" w:rsidP="00752E1C">
            <w:pPr>
              <w:pStyle w:val="NoSpacing"/>
              <w:rPr>
                <w:rFonts w:cs="Calibri"/>
                <w:lang w:val="ro-RO"/>
              </w:rPr>
            </w:pPr>
            <w:r>
              <w:rPr>
                <w:rFonts w:cs="Calibri"/>
                <w:lang w:val="ro-RO"/>
              </w:rPr>
              <w:t>1</w:t>
            </w:r>
            <w:r w:rsidR="00A756A4">
              <w:rPr>
                <w:rFonts w:cs="Calibri"/>
                <w:lang w:val="ro-RO"/>
              </w:rPr>
              <w:t>,5</w:t>
            </w:r>
            <w:r>
              <w:rPr>
                <w:rFonts w:cs="Calibri"/>
                <w:lang w:val="ro-RO"/>
              </w:rPr>
              <w:t xml:space="preserve"> punct</w:t>
            </w:r>
            <w:r w:rsidR="00A756A4">
              <w:rPr>
                <w:rFonts w:cs="Calibri"/>
                <w:lang w:val="ro-RO"/>
              </w:rPr>
              <w:t>e</w:t>
            </w:r>
          </w:p>
        </w:tc>
      </w:tr>
      <w:tr w:rsidR="00802D13" w:rsidRPr="00AB51F7" w14:paraId="7753BD29" w14:textId="77777777" w:rsidTr="00802D13">
        <w:trPr>
          <w:trHeight w:val="413"/>
        </w:trPr>
        <w:tc>
          <w:tcPr>
            <w:tcW w:w="9379" w:type="dxa"/>
            <w:gridSpan w:val="4"/>
          </w:tcPr>
          <w:p w14:paraId="1AEC53B3" w14:textId="6DBB7B3F" w:rsidR="00802D13" w:rsidRPr="00AB51F7" w:rsidRDefault="008D1323" w:rsidP="00752E1C">
            <w:pPr>
              <w:pStyle w:val="NoSpacing"/>
              <w:rPr>
                <w:rFonts w:cs="Calibri"/>
                <w:lang w:val="ro-RO"/>
              </w:rPr>
            </w:pPr>
            <w:r w:rsidRPr="00AB51F7">
              <w:rPr>
                <w:rFonts w:cs="Calibri"/>
                <w:lang w:val="ro-RO"/>
              </w:rPr>
              <w:lastRenderedPageBreak/>
              <w:t>10</w:t>
            </w:r>
            <w:r w:rsidR="00802D13" w:rsidRPr="00AB51F7">
              <w:rPr>
                <w:rFonts w:cs="Calibri"/>
                <w:lang w:val="ro-RO"/>
              </w:rPr>
              <w:t>.6 Standard minim de performanță</w:t>
            </w:r>
          </w:p>
        </w:tc>
      </w:tr>
      <w:tr w:rsidR="00802D13" w:rsidRPr="00AB51F7" w14:paraId="00CB4107" w14:textId="77777777" w:rsidTr="00AA7D86">
        <w:trPr>
          <w:trHeight w:val="413"/>
        </w:trPr>
        <w:tc>
          <w:tcPr>
            <w:tcW w:w="9379" w:type="dxa"/>
            <w:gridSpan w:val="4"/>
          </w:tcPr>
          <w:p w14:paraId="37609BD1" w14:textId="77777777" w:rsidR="00A61CA2" w:rsidRPr="00934C15" w:rsidRDefault="00A61CA2" w:rsidP="00A61CA2">
            <w:pPr>
              <w:pStyle w:val="Default"/>
              <w:spacing w:line="276" w:lineRule="auto"/>
              <w:jc w:val="both"/>
              <w:rPr>
                <w:rFonts w:asciiTheme="minorHAnsi" w:hAnsiTheme="minorHAnsi" w:cstheme="minorHAnsi"/>
                <w:sz w:val="22"/>
                <w:szCs w:val="22"/>
                <w:lang w:val="ro-RO"/>
              </w:rPr>
            </w:pPr>
            <w:r w:rsidRPr="00934C15">
              <w:rPr>
                <w:rFonts w:asciiTheme="minorHAnsi" w:hAnsiTheme="minorHAnsi" w:cstheme="minorHAnsi"/>
                <w:sz w:val="22"/>
                <w:szCs w:val="22"/>
                <w:lang w:val="ro-RO"/>
              </w:rPr>
              <w:t>Pentru a promova disciplina, studentul trebuie să demonstreze că:</w:t>
            </w:r>
          </w:p>
          <w:p w14:paraId="10467AC5" w14:textId="77777777" w:rsidR="00A61CA2" w:rsidRPr="00934C15" w:rsidRDefault="00A61CA2" w:rsidP="00A61CA2">
            <w:pPr>
              <w:pStyle w:val="Default"/>
              <w:numPr>
                <w:ilvl w:val="0"/>
                <w:numId w:val="31"/>
              </w:numPr>
              <w:spacing w:line="276" w:lineRule="auto"/>
              <w:jc w:val="both"/>
              <w:rPr>
                <w:rFonts w:asciiTheme="minorHAnsi" w:hAnsiTheme="minorHAnsi" w:cstheme="minorHAnsi"/>
                <w:sz w:val="22"/>
                <w:szCs w:val="22"/>
                <w:lang w:val="ro-RO"/>
              </w:rPr>
            </w:pPr>
            <w:r w:rsidRPr="00934C15">
              <w:rPr>
                <w:rFonts w:asciiTheme="minorHAnsi" w:hAnsiTheme="minorHAnsi" w:cstheme="minorHAnsi"/>
                <w:sz w:val="22"/>
                <w:szCs w:val="22"/>
                <w:lang w:val="ro-RO"/>
              </w:rPr>
              <w:t xml:space="preserve">A participat la minimul de activități prevăzute în regulamentele UVT. </w:t>
            </w:r>
          </w:p>
          <w:p w14:paraId="7AE082DF" w14:textId="1438A7E4" w:rsidR="00A61CA2" w:rsidRPr="00934C15" w:rsidRDefault="00A61CA2" w:rsidP="00A61CA2">
            <w:pPr>
              <w:pStyle w:val="Default"/>
              <w:numPr>
                <w:ilvl w:val="0"/>
                <w:numId w:val="31"/>
              </w:numPr>
              <w:spacing w:line="276" w:lineRule="auto"/>
              <w:jc w:val="both"/>
              <w:rPr>
                <w:rFonts w:asciiTheme="minorHAnsi" w:hAnsiTheme="minorHAnsi" w:cstheme="minorHAnsi"/>
                <w:sz w:val="22"/>
                <w:szCs w:val="22"/>
                <w:lang w:val="ro-RO"/>
              </w:rPr>
            </w:pPr>
            <w:r w:rsidRPr="00934C15">
              <w:rPr>
                <w:rFonts w:asciiTheme="minorHAnsi" w:hAnsiTheme="minorHAnsi" w:cstheme="minorHAnsi"/>
                <w:sz w:val="22"/>
                <w:szCs w:val="22"/>
                <w:lang w:val="ro-RO"/>
              </w:rPr>
              <w:t xml:space="preserve">A completat și transmis pe platforma e-learning cel puțin 70% din </w:t>
            </w:r>
            <w:r>
              <w:rPr>
                <w:rFonts w:asciiTheme="minorHAnsi" w:hAnsiTheme="minorHAnsi" w:cstheme="minorHAnsi"/>
                <w:sz w:val="22"/>
                <w:szCs w:val="22"/>
                <w:lang w:val="ro-RO"/>
              </w:rPr>
              <w:t>sarcinile de evaluare.</w:t>
            </w:r>
          </w:p>
          <w:p w14:paraId="1209A4C5" w14:textId="77777777" w:rsidR="00A61CA2" w:rsidRPr="00934C15" w:rsidRDefault="00A61CA2" w:rsidP="00A61CA2">
            <w:pPr>
              <w:pStyle w:val="Default"/>
              <w:numPr>
                <w:ilvl w:val="0"/>
                <w:numId w:val="31"/>
              </w:numPr>
              <w:spacing w:line="276" w:lineRule="auto"/>
              <w:jc w:val="both"/>
              <w:rPr>
                <w:rFonts w:asciiTheme="minorHAnsi" w:hAnsiTheme="minorHAnsi" w:cstheme="minorHAnsi"/>
                <w:sz w:val="22"/>
                <w:szCs w:val="22"/>
                <w:lang w:val="ro-RO"/>
              </w:rPr>
            </w:pPr>
            <w:r w:rsidRPr="00934C15">
              <w:rPr>
                <w:rFonts w:asciiTheme="minorHAnsi" w:hAnsiTheme="minorHAnsi" w:cstheme="minorHAnsi"/>
                <w:sz w:val="22"/>
                <w:szCs w:val="22"/>
                <w:lang w:val="ro-RO"/>
              </w:rPr>
              <w:t>Poate enumera cel puțin 5 categorii de beneficiari ai serviciilor sociale vizitate.</w:t>
            </w:r>
          </w:p>
          <w:p w14:paraId="1702C182" w14:textId="77777777" w:rsidR="00A61CA2" w:rsidRPr="00934C15" w:rsidRDefault="00A61CA2" w:rsidP="00A61CA2">
            <w:pPr>
              <w:pStyle w:val="Default"/>
              <w:numPr>
                <w:ilvl w:val="0"/>
                <w:numId w:val="31"/>
              </w:numPr>
              <w:spacing w:line="276" w:lineRule="auto"/>
              <w:jc w:val="both"/>
              <w:rPr>
                <w:rFonts w:asciiTheme="minorHAnsi" w:hAnsiTheme="minorHAnsi" w:cstheme="minorHAnsi"/>
                <w:sz w:val="22"/>
                <w:szCs w:val="22"/>
                <w:lang w:val="ro-RO"/>
              </w:rPr>
            </w:pPr>
            <w:r w:rsidRPr="00934C15">
              <w:rPr>
                <w:rFonts w:asciiTheme="minorHAnsi" w:hAnsiTheme="minorHAnsi" w:cstheme="minorHAnsi"/>
                <w:sz w:val="22"/>
                <w:szCs w:val="22"/>
                <w:lang w:val="ro-RO"/>
              </w:rPr>
              <w:t>Poate descrie, în linii generale, structura și rolul a minimum 2 agenții de practică vizitate.</w:t>
            </w:r>
          </w:p>
          <w:p w14:paraId="5FC64495" w14:textId="77777777" w:rsidR="00A61CA2" w:rsidRPr="00934C15" w:rsidRDefault="00A61CA2" w:rsidP="00A61CA2">
            <w:pPr>
              <w:pStyle w:val="Default"/>
              <w:numPr>
                <w:ilvl w:val="0"/>
                <w:numId w:val="31"/>
              </w:numPr>
              <w:spacing w:line="276" w:lineRule="auto"/>
              <w:jc w:val="both"/>
              <w:rPr>
                <w:rFonts w:asciiTheme="minorHAnsi" w:hAnsiTheme="minorHAnsi" w:cstheme="minorHAnsi"/>
                <w:sz w:val="22"/>
                <w:szCs w:val="22"/>
                <w:lang w:val="ro-RO"/>
              </w:rPr>
            </w:pPr>
            <w:r w:rsidRPr="00934C15">
              <w:rPr>
                <w:rFonts w:asciiTheme="minorHAnsi" w:hAnsiTheme="minorHAnsi" w:cstheme="minorHAnsi"/>
                <w:sz w:val="22"/>
                <w:szCs w:val="22"/>
                <w:lang w:val="ro-RO"/>
              </w:rPr>
              <w:t>Poate explica rolul asistentului social în cadrul rețelei de servicii sociale.</w:t>
            </w:r>
          </w:p>
          <w:p w14:paraId="5441F659" w14:textId="77777777" w:rsidR="00A61CA2" w:rsidRPr="00934C15" w:rsidRDefault="00A61CA2" w:rsidP="00A61CA2">
            <w:pPr>
              <w:pStyle w:val="Default"/>
              <w:numPr>
                <w:ilvl w:val="0"/>
                <w:numId w:val="31"/>
              </w:numPr>
              <w:spacing w:line="276" w:lineRule="auto"/>
              <w:jc w:val="both"/>
              <w:rPr>
                <w:rFonts w:asciiTheme="minorHAnsi" w:hAnsiTheme="minorHAnsi" w:cstheme="minorHAnsi"/>
                <w:sz w:val="22"/>
                <w:szCs w:val="22"/>
                <w:lang w:val="ro-RO"/>
              </w:rPr>
            </w:pPr>
            <w:r w:rsidRPr="00934C15">
              <w:rPr>
                <w:rFonts w:asciiTheme="minorHAnsi" w:hAnsiTheme="minorHAnsi" w:cstheme="minorHAnsi"/>
                <w:sz w:val="22"/>
                <w:szCs w:val="22"/>
                <w:lang w:val="ro-RO"/>
              </w:rPr>
              <w:t>Notarea cu minim 5 la evaluările intermediare și la evaluarea finală.</w:t>
            </w:r>
          </w:p>
          <w:p w14:paraId="01949598" w14:textId="77777777" w:rsidR="00A61CA2" w:rsidRPr="00934C15" w:rsidRDefault="00A61CA2" w:rsidP="00A61CA2">
            <w:pPr>
              <w:pStyle w:val="Default"/>
              <w:spacing w:line="276" w:lineRule="auto"/>
              <w:jc w:val="both"/>
              <w:rPr>
                <w:rFonts w:asciiTheme="minorHAnsi" w:hAnsiTheme="minorHAnsi" w:cstheme="minorHAnsi"/>
                <w:sz w:val="22"/>
                <w:szCs w:val="22"/>
                <w:lang w:val="ro-RO"/>
              </w:rPr>
            </w:pPr>
          </w:p>
          <w:p w14:paraId="63D51674" w14:textId="3C3B92DA" w:rsidR="00802D13" w:rsidRPr="00AB51F7" w:rsidRDefault="00A61CA2" w:rsidP="00A61CA2">
            <w:pPr>
              <w:pStyle w:val="NoSpacing"/>
              <w:rPr>
                <w:rFonts w:cs="Calibri"/>
                <w:lang w:val="ro-RO"/>
              </w:rPr>
            </w:pPr>
            <w:r w:rsidRPr="00934C15">
              <w:rPr>
                <w:rFonts w:asciiTheme="minorHAnsi" w:hAnsiTheme="minorHAnsi" w:cstheme="minorHAnsi"/>
                <w:lang w:val="ro-RO"/>
              </w:rPr>
              <w:t>Toate condițiile și criteriile de evaluare rămân valabile și pentru sesiunile de restanțe.</w:t>
            </w:r>
          </w:p>
        </w:tc>
      </w:tr>
    </w:tbl>
    <w:p w14:paraId="4FE0EF6C" w14:textId="77777777" w:rsidR="00E0255D" w:rsidRPr="00AB51F7" w:rsidRDefault="00E0255D" w:rsidP="00752E1C">
      <w:pPr>
        <w:jc w:val="center"/>
        <w:rPr>
          <w:rFonts w:ascii="Calibri" w:hAnsi="Calibri" w:cs="Calibri"/>
          <w:sz w:val="20"/>
          <w:szCs w:val="20"/>
        </w:rPr>
      </w:pPr>
    </w:p>
    <w:p w14:paraId="4DF397D7" w14:textId="77777777" w:rsidR="005F6BF6" w:rsidRPr="00AB51F7" w:rsidRDefault="005F6BF6" w:rsidP="00802D13">
      <w:pPr>
        <w:rPr>
          <w:rFonts w:ascii="Calibri" w:eastAsia="Calibri" w:hAnsi="Calibri" w:cs="Calibri"/>
          <w:sz w:val="20"/>
          <w:szCs w:val="20"/>
        </w:rPr>
      </w:pPr>
    </w:p>
    <w:p w14:paraId="2707918E" w14:textId="1F03F59A" w:rsidR="00802D13" w:rsidRPr="00AB51F7" w:rsidRDefault="005F6BF6" w:rsidP="00802D13">
      <w:pPr>
        <w:rPr>
          <w:rFonts w:ascii="Calibri" w:eastAsia="Calibri" w:hAnsi="Calibri" w:cs="Calibri"/>
        </w:rPr>
      </w:pPr>
      <w:r w:rsidRPr="00AB51F7">
        <w:rPr>
          <w:rFonts w:ascii="Calibri" w:eastAsia="Calibri" w:hAnsi="Calibri" w:cs="Calibri"/>
        </w:rPr>
        <w:t>Data completării                                                                                                           Titular de disciplină</w:t>
      </w:r>
    </w:p>
    <w:p w14:paraId="02BBEA29" w14:textId="66210BA6" w:rsidR="005F6BF6" w:rsidRPr="00AB51F7" w:rsidRDefault="005F6BF6" w:rsidP="00802D13">
      <w:pPr>
        <w:rPr>
          <w:rFonts w:ascii="Calibri" w:eastAsia="Calibri" w:hAnsi="Calibri" w:cs="Calibri"/>
        </w:rPr>
      </w:pPr>
    </w:p>
    <w:p w14:paraId="5C94F5E2" w14:textId="1CC8BD7E" w:rsidR="005F6BF6" w:rsidRDefault="00400DB9" w:rsidP="00802D13">
      <w:pPr>
        <w:rPr>
          <w:rFonts w:ascii="Calibri" w:eastAsia="Calibri" w:hAnsi="Calibri" w:cs="Calibri"/>
        </w:rPr>
      </w:pPr>
      <w:r>
        <w:rPr>
          <w:rFonts w:cs="Calibri"/>
          <w:noProof/>
        </w:rPr>
        <w:drawing>
          <wp:anchor distT="0" distB="0" distL="114300" distR="114300" simplePos="0" relativeHeight="251658240" behindDoc="0" locked="0" layoutInCell="1" allowOverlap="1" wp14:anchorId="71458D77" wp14:editId="7E2BFDCF">
            <wp:simplePos x="0" y="0"/>
            <wp:positionH relativeFrom="column">
              <wp:posOffset>4777558</wp:posOffset>
            </wp:positionH>
            <wp:positionV relativeFrom="paragraph">
              <wp:posOffset>10160</wp:posOffset>
            </wp:positionV>
            <wp:extent cx="1146810" cy="535178"/>
            <wp:effectExtent l="0" t="0" r="0" b="0"/>
            <wp:wrapNone/>
            <wp:docPr id="171653968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539682" name="Picture 1716539682"/>
                    <pic:cNvPicPr/>
                  </pic:nvPicPr>
                  <pic:blipFill>
                    <a:blip r:embed="rId10"/>
                    <a:stretch>
                      <a:fillRect/>
                    </a:stretch>
                  </pic:blipFill>
                  <pic:spPr>
                    <a:xfrm>
                      <a:off x="0" y="0"/>
                      <a:ext cx="1146810" cy="535178"/>
                    </a:xfrm>
                    <a:prstGeom prst="rect">
                      <a:avLst/>
                    </a:prstGeom>
                  </pic:spPr>
                </pic:pic>
              </a:graphicData>
            </a:graphic>
            <wp14:sizeRelH relativeFrom="margin">
              <wp14:pctWidth>0</wp14:pctWidth>
            </wp14:sizeRelH>
            <wp14:sizeRelV relativeFrom="margin">
              <wp14:pctHeight>0</wp14:pctHeight>
            </wp14:sizeRelV>
          </wp:anchor>
        </w:drawing>
      </w:r>
      <w:r w:rsidR="00270F69">
        <w:rPr>
          <w:rFonts w:ascii="Calibri" w:eastAsia="Calibri" w:hAnsi="Calibri" w:cs="Calibri"/>
        </w:rPr>
        <w:t>11.02.2026</w:t>
      </w:r>
      <w:r w:rsidR="00270F69">
        <w:rPr>
          <w:rFonts w:ascii="Calibri" w:eastAsia="Calibri" w:hAnsi="Calibri" w:cs="Calibri"/>
        </w:rPr>
        <w:tab/>
      </w:r>
      <w:r w:rsidR="00270F69">
        <w:rPr>
          <w:rFonts w:ascii="Calibri" w:eastAsia="Calibri" w:hAnsi="Calibri" w:cs="Calibri"/>
        </w:rPr>
        <w:tab/>
      </w:r>
      <w:r w:rsidR="00270F69">
        <w:rPr>
          <w:rFonts w:ascii="Calibri" w:eastAsia="Calibri" w:hAnsi="Calibri" w:cs="Calibri"/>
        </w:rPr>
        <w:tab/>
      </w:r>
      <w:r w:rsidR="00270F69">
        <w:rPr>
          <w:rFonts w:ascii="Calibri" w:eastAsia="Calibri" w:hAnsi="Calibri" w:cs="Calibri"/>
        </w:rPr>
        <w:tab/>
      </w:r>
      <w:r w:rsidR="00270F69">
        <w:rPr>
          <w:rFonts w:ascii="Calibri" w:eastAsia="Calibri" w:hAnsi="Calibri" w:cs="Calibri"/>
        </w:rPr>
        <w:tab/>
      </w:r>
      <w:r w:rsidR="00270F69">
        <w:rPr>
          <w:rFonts w:ascii="Calibri" w:eastAsia="Calibri" w:hAnsi="Calibri" w:cs="Calibri"/>
        </w:rPr>
        <w:tab/>
        <w:t xml:space="preserve">    Lector univ. dr. Loredana Marcel</w:t>
      </w:r>
      <w:r w:rsidRPr="00400DB9">
        <w:rPr>
          <w:rFonts w:cs="Calibri"/>
          <w:noProof/>
        </w:rPr>
        <w:t xml:space="preserve"> </w:t>
      </w:r>
      <w:r w:rsidR="00270F69">
        <w:rPr>
          <w:rFonts w:ascii="Calibri" w:eastAsia="Calibri" w:hAnsi="Calibri" w:cs="Calibri"/>
        </w:rPr>
        <w:t>a Trancă</w:t>
      </w:r>
    </w:p>
    <w:p w14:paraId="36014AF2" w14:textId="77777777" w:rsidR="00400DB9" w:rsidRDefault="00400DB9" w:rsidP="00802D13">
      <w:pPr>
        <w:rPr>
          <w:rFonts w:ascii="Calibri" w:eastAsia="Calibri" w:hAnsi="Calibri" w:cs="Calibri"/>
        </w:rPr>
      </w:pPr>
    </w:p>
    <w:p w14:paraId="5647E88B" w14:textId="77777777" w:rsidR="00400DB9" w:rsidRPr="00AB51F7" w:rsidRDefault="00400DB9" w:rsidP="00802D13">
      <w:pPr>
        <w:rPr>
          <w:rFonts w:ascii="Calibri" w:eastAsia="Calibri" w:hAnsi="Calibri" w:cs="Calibri"/>
        </w:rPr>
      </w:pPr>
    </w:p>
    <w:p w14:paraId="339B2856" w14:textId="5E763A39" w:rsidR="005F6BF6" w:rsidRPr="00AB51F7" w:rsidRDefault="005F6BF6" w:rsidP="00802D13">
      <w:pPr>
        <w:rPr>
          <w:rFonts w:ascii="Calibri" w:eastAsia="Calibri" w:hAnsi="Calibri" w:cs="Calibri"/>
        </w:rPr>
      </w:pPr>
      <w:r w:rsidRPr="00AB51F7">
        <w:rPr>
          <w:rFonts w:ascii="Calibri" w:eastAsia="Calibri" w:hAnsi="Calibri" w:cs="Calibri"/>
        </w:rPr>
        <w:t>Data avizării în departament                                                                            Director de departament</w:t>
      </w:r>
    </w:p>
    <w:sectPr w:rsidR="005F6BF6" w:rsidRPr="00AB51F7" w:rsidSect="009073AF">
      <w:headerReference w:type="default" r:id="rId11"/>
      <w:footerReference w:type="even" r:id="rId12"/>
      <w:footerReference w:type="default" r:id="rId13"/>
      <w:headerReference w:type="first" r:id="rId14"/>
      <w:footerReference w:type="first" r:id="rId15"/>
      <w:pgSz w:w="11906" w:h="16838" w:code="9"/>
      <w:pgMar w:top="1814" w:right="1134" w:bottom="1418" w:left="1418" w:header="289" w:footer="8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A30999" w14:textId="77777777" w:rsidR="00D02A3D" w:rsidRDefault="00D02A3D" w:rsidP="003E226A">
      <w:r>
        <w:separator/>
      </w:r>
    </w:p>
  </w:endnote>
  <w:endnote w:type="continuationSeparator" w:id="0">
    <w:p w14:paraId="68479D2A" w14:textId="77777777" w:rsidR="00D02A3D" w:rsidRDefault="00D02A3D"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11684261"/>
      <w:docPartObj>
        <w:docPartGallery w:val="Page Numbers (Bottom of Page)"/>
        <w:docPartUnique/>
      </w:docPartObj>
    </w:sdtPr>
    <w:sdtContent>
      <w:p w14:paraId="451A4BCF" w14:textId="77777777" w:rsidR="00193CCA" w:rsidRDefault="00193CCA" w:rsidP="00A0678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Content>
      <w:p w14:paraId="1CDB2649" w14:textId="77777777" w:rsidR="00193CCA" w:rsidRDefault="00193CCA" w:rsidP="00A067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588016" w14:textId="77777777" w:rsidR="00193CCA" w:rsidRDefault="00193CCA" w:rsidP="00193C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Footer"/>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C33B8C" w14:textId="77777777" w:rsidR="00D02A3D" w:rsidRDefault="00D02A3D" w:rsidP="003E226A">
      <w:r>
        <w:separator/>
      </w:r>
    </w:p>
  </w:footnote>
  <w:footnote w:type="continuationSeparator" w:id="0">
    <w:p w14:paraId="20DD0B1C" w14:textId="77777777" w:rsidR="00D02A3D" w:rsidRDefault="00D02A3D" w:rsidP="003E226A">
      <w:r>
        <w:continuationSeparator/>
      </w:r>
    </w:p>
  </w:footnote>
  <w:footnote w:id="1">
    <w:p w14:paraId="3946D39D" w14:textId="0913AE0F" w:rsidR="004B3629" w:rsidRDefault="004B3629" w:rsidP="00A80917">
      <w:pPr>
        <w:pStyle w:val="FootnoteText"/>
        <w:jc w:val="both"/>
      </w:pPr>
      <w:r>
        <w:rPr>
          <w:rStyle w:val="FootnoteReference"/>
        </w:rPr>
        <w:footnoteRef/>
      </w:r>
      <w:r>
        <w:t xml:space="preserve"> Conform articolului 37, alineatul (1) din Legea învățământului superior nr. 199/2023, cu modificările și completările ulterioare, </w:t>
      </w:r>
      <w:r w:rsidRPr="00B81075">
        <w:rPr>
          <w:i/>
          <w:iCs/>
        </w:rPr>
        <w:t xml:space="preserve">„succesul academic al unui student pe parcursul unui program de studii este determinat prin </w:t>
      </w:r>
      <w:r w:rsidRPr="00B81075">
        <w:rPr>
          <w:b/>
          <w:bCs/>
          <w:i/>
          <w:iCs/>
        </w:rPr>
        <w:t>verificarea dobândirii rezultatelor așteptate ale învățării prin evaluări de tip examen și prin evaluarea pe parcurs</w:t>
      </w:r>
      <w:r w:rsidRPr="00B81075">
        <w:rPr>
          <w:i/>
          <w:iCs/>
        </w:rPr>
        <w:t>”</w:t>
      </w:r>
      <w:r w:rsidRPr="00B81075">
        <w:t>.</w:t>
      </w:r>
    </w:p>
  </w:footnote>
  <w:footnote w:id="2">
    <w:p w14:paraId="2B40C086" w14:textId="50D1CB7D" w:rsidR="00A80917" w:rsidRDefault="00A80917" w:rsidP="00A80917">
      <w:pPr>
        <w:pStyle w:val="FootnoteText"/>
        <w:jc w:val="both"/>
      </w:pPr>
      <w:r w:rsidRPr="00A80917">
        <w:rPr>
          <w:rStyle w:val="FootnoteReference"/>
          <w:highlight w:val="yellow"/>
        </w:rPr>
        <w:footnoteRef/>
      </w:r>
      <w:r w:rsidRPr="00A80917">
        <w:rPr>
          <w:highlight w:val="yellow"/>
        </w:rPr>
        <w:t xml:space="preserve"> </w:t>
      </w:r>
      <w:r w:rsidRPr="00A80917">
        <w:rPr>
          <w:highlight w:val="yellow"/>
        </w:rPr>
        <w:t xml:space="preserve">Se va avea în vedere corelarea numărului total de ore didactice și de studiu individual cu numărul de credite alocat disciplinei. 1 credit = între 25 și 30 de ore de activități didactice și de studiu individual. </w:t>
      </w:r>
      <w:r w:rsidR="004C17B5">
        <w:rPr>
          <w:highlight w:val="yellow"/>
        </w:rPr>
        <w:t>La nivelul departamentelor didactice se</w:t>
      </w:r>
      <w:r w:rsidRPr="00A80917">
        <w:rPr>
          <w:highlight w:val="yellow"/>
        </w:rPr>
        <w:t xml:space="preserve"> po</w:t>
      </w:r>
      <w:r w:rsidR="004C17B5">
        <w:rPr>
          <w:highlight w:val="yellow"/>
        </w:rPr>
        <w:t>a</w:t>
      </w:r>
      <w:r w:rsidRPr="00A80917">
        <w:rPr>
          <w:highlight w:val="yellow"/>
        </w:rPr>
        <w:t>t</w:t>
      </w:r>
      <w:r w:rsidR="004C17B5">
        <w:rPr>
          <w:highlight w:val="yellow"/>
        </w:rPr>
        <w:t>e</w:t>
      </w:r>
      <w:r w:rsidRPr="00A80917">
        <w:rPr>
          <w:highlight w:val="yellow"/>
        </w:rPr>
        <w:t xml:space="preserve"> stabili, pe categorii de discipline, echivalența exactă dintre un credit și numărul de ore.</w:t>
      </w:r>
    </w:p>
  </w:footnote>
  <w:footnote w:id="3">
    <w:p w14:paraId="0403CCFA" w14:textId="42C89506" w:rsidR="00A80917" w:rsidRDefault="00A80917" w:rsidP="00A80917">
      <w:pPr>
        <w:pStyle w:val="FootnoteText"/>
        <w:jc w:val="both"/>
      </w:pPr>
      <w:r w:rsidRPr="00A80917">
        <w:rPr>
          <w:rStyle w:val="FootnoteReference"/>
          <w:highlight w:val="yellow"/>
        </w:rPr>
        <w:footnoteRef/>
      </w:r>
      <w:r w:rsidRPr="00A80917">
        <w:rPr>
          <w:highlight w:val="yellow"/>
        </w:rPr>
        <w:t xml:space="preserve"> Orele aferente examinărilor se adună doar la punctul 3.8 – Total ore pe semestru, nu și la punctul 3.7 – Total ore de studiu individual.</w:t>
      </w:r>
    </w:p>
  </w:footnote>
  <w:footnote w:id="4">
    <w:p w14:paraId="26BBE2E6" w14:textId="451C5EC3" w:rsidR="00A80917" w:rsidRDefault="00A80917" w:rsidP="006422F4">
      <w:pPr>
        <w:pStyle w:val="FootnoteText"/>
        <w:jc w:val="both"/>
      </w:pPr>
      <w:r w:rsidRPr="00A80917">
        <w:rPr>
          <w:rStyle w:val="FootnoteReference"/>
          <w:highlight w:val="yellow"/>
        </w:rPr>
        <w:footnoteRef/>
      </w:r>
      <w:r w:rsidRPr="00A80917">
        <w:rPr>
          <w:highlight w:val="yellow"/>
        </w:rPr>
        <w:t xml:space="preserve"> Total ore pe semestru = </w:t>
      </w:r>
      <w:r w:rsidR="006445E5">
        <w:rPr>
          <w:highlight w:val="yellow"/>
        </w:rPr>
        <w:t>total ore din planul de învățământ</w:t>
      </w:r>
      <w:r w:rsidRPr="00A80917">
        <w:rPr>
          <w:highlight w:val="yellow"/>
        </w:rPr>
        <w:t xml:space="preserve"> + total ore studiu individual + ore alocate examinărilor.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F025B" w14:textId="34E56259" w:rsidR="001D34E8" w:rsidRDefault="00AB07CD" w:rsidP="00802D13">
    <w:pPr>
      <w:pStyle w:val="Header"/>
      <w:tabs>
        <w:tab w:val="clear" w:pos="4536"/>
        <w:tab w:val="clear" w:pos="9072"/>
      </w:tabs>
      <w:ind w:right="-158"/>
    </w:pPr>
    <w:bookmarkStart w:id="0" w:name="_Hlk52889598"/>
    <w:bookmarkStart w:id="1" w:name="_Hlk52889599"/>
    <w:bookmarkStart w:id="2" w:name="_Hlk52889616"/>
    <w:bookmarkStart w:id="3" w:name="_Hlk52889617"/>
    <w:r>
      <w:rPr>
        <w:noProof/>
      </w:rPr>
      <mc:AlternateContent>
        <mc:Choice Requires="wps">
          <w:drawing>
            <wp:anchor distT="0" distB="0" distL="114300" distR="114300" simplePos="0" relativeHeight="251658240" behindDoc="0" locked="0" layoutInCell="1" allowOverlap="1" wp14:anchorId="79C0A4D4" wp14:editId="4E304C67">
              <wp:simplePos x="0" y="0"/>
              <wp:positionH relativeFrom="column">
                <wp:posOffset>1812290</wp:posOffset>
              </wp:positionH>
              <wp:positionV relativeFrom="paragraph">
                <wp:posOffset>306251</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166C9F8A"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24.1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" stroked="f">
              <v:path arrowok="t"/>
              <v:textbox>
                <w:txbxContent>
                  <w:p w14:paraId="4B19B769" w14:textId="166C9F8A"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802D13">
      <w:rPr>
        <w:noProof/>
      </w:rPr>
      <w:drawing>
        <wp:anchor distT="0" distB="0" distL="114300" distR="114300" simplePos="0" relativeHeight="251693056" behindDoc="0" locked="0" layoutInCell="1" allowOverlap="1" wp14:anchorId="4A5C2894" wp14:editId="45C29E75">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Header"/>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3"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5"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35944D7"/>
    <w:multiLevelType w:val="hybridMultilevel"/>
    <w:tmpl w:val="4CE8F914"/>
    <w:lvl w:ilvl="0" w:tplc="B2DC45A2">
      <w:start w:val="2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4"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5"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8"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7913331">
    <w:abstractNumId w:val="24"/>
  </w:num>
  <w:num w:numId="2" w16cid:durableId="90396843">
    <w:abstractNumId w:val="0"/>
  </w:num>
  <w:num w:numId="3" w16cid:durableId="1192718609">
    <w:abstractNumId w:val="12"/>
  </w:num>
  <w:num w:numId="4" w16cid:durableId="138232326">
    <w:abstractNumId w:val="7"/>
  </w:num>
  <w:num w:numId="5" w16cid:durableId="137429682">
    <w:abstractNumId w:val="27"/>
  </w:num>
  <w:num w:numId="6" w16cid:durableId="302006953">
    <w:abstractNumId w:val="13"/>
  </w:num>
  <w:num w:numId="7" w16cid:durableId="688290793">
    <w:abstractNumId w:val="8"/>
  </w:num>
  <w:num w:numId="8" w16cid:durableId="1116408978">
    <w:abstractNumId w:val="5"/>
  </w:num>
  <w:num w:numId="9" w16cid:durableId="643042665">
    <w:abstractNumId w:val="19"/>
  </w:num>
  <w:num w:numId="10" w16cid:durableId="393817609">
    <w:abstractNumId w:val="16"/>
  </w:num>
  <w:num w:numId="11" w16cid:durableId="1421179909">
    <w:abstractNumId w:val="14"/>
  </w:num>
  <w:num w:numId="12" w16cid:durableId="1566918926">
    <w:abstractNumId w:val="10"/>
  </w:num>
  <w:num w:numId="13" w16cid:durableId="310990044">
    <w:abstractNumId w:val="25"/>
  </w:num>
  <w:num w:numId="14" w16cid:durableId="1002506713">
    <w:abstractNumId w:val="3"/>
  </w:num>
  <w:num w:numId="15" w16cid:durableId="1255432065">
    <w:abstractNumId w:val="11"/>
  </w:num>
  <w:num w:numId="16" w16cid:durableId="217281457">
    <w:abstractNumId w:val="21"/>
  </w:num>
  <w:num w:numId="17" w16cid:durableId="1870873637">
    <w:abstractNumId w:val="29"/>
  </w:num>
  <w:num w:numId="18" w16cid:durableId="624510688">
    <w:abstractNumId w:val="9"/>
  </w:num>
  <w:num w:numId="19" w16cid:durableId="464010501">
    <w:abstractNumId w:val="4"/>
  </w:num>
  <w:num w:numId="20" w16cid:durableId="745808500">
    <w:abstractNumId w:val="15"/>
  </w:num>
  <w:num w:numId="21" w16cid:durableId="943684859">
    <w:abstractNumId w:val="23"/>
  </w:num>
  <w:num w:numId="22" w16cid:durableId="964240544">
    <w:abstractNumId w:val="28"/>
  </w:num>
  <w:num w:numId="23" w16cid:durableId="1632706326">
    <w:abstractNumId w:val="18"/>
  </w:num>
  <w:num w:numId="24" w16cid:durableId="376199165">
    <w:abstractNumId w:val="26"/>
  </w:num>
  <w:num w:numId="25" w16cid:durableId="119230939">
    <w:abstractNumId w:val="30"/>
  </w:num>
  <w:num w:numId="26" w16cid:durableId="586768112">
    <w:abstractNumId w:val="2"/>
  </w:num>
  <w:num w:numId="27" w16cid:durableId="377583453">
    <w:abstractNumId w:val="20"/>
  </w:num>
  <w:num w:numId="28" w16cid:durableId="209801297">
    <w:abstractNumId w:val="22"/>
  </w:num>
  <w:num w:numId="29" w16cid:durableId="556666742">
    <w:abstractNumId w:val="6"/>
  </w:num>
  <w:num w:numId="30" w16cid:durableId="939220404">
    <w:abstractNumId w:val="1"/>
  </w:num>
  <w:num w:numId="31" w16cid:durableId="16153627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7556"/>
    <w:rsid w:val="00027099"/>
    <w:rsid w:val="00032DAB"/>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9025F"/>
    <w:rsid w:val="00095FBB"/>
    <w:rsid w:val="0009720E"/>
    <w:rsid w:val="000A03D0"/>
    <w:rsid w:val="000A4C02"/>
    <w:rsid w:val="000A6A19"/>
    <w:rsid w:val="000A7066"/>
    <w:rsid w:val="000B0AC4"/>
    <w:rsid w:val="000B2C52"/>
    <w:rsid w:val="000B5CF5"/>
    <w:rsid w:val="000C2457"/>
    <w:rsid w:val="000C5737"/>
    <w:rsid w:val="000C5DD6"/>
    <w:rsid w:val="000E4972"/>
    <w:rsid w:val="000E6269"/>
    <w:rsid w:val="00104CA0"/>
    <w:rsid w:val="001140D1"/>
    <w:rsid w:val="00116B1B"/>
    <w:rsid w:val="00116CFD"/>
    <w:rsid w:val="00125B83"/>
    <w:rsid w:val="00131150"/>
    <w:rsid w:val="00131523"/>
    <w:rsid w:val="00135E0B"/>
    <w:rsid w:val="001452D6"/>
    <w:rsid w:val="00145825"/>
    <w:rsid w:val="00145D1B"/>
    <w:rsid w:val="00147B43"/>
    <w:rsid w:val="001568BE"/>
    <w:rsid w:val="001576EC"/>
    <w:rsid w:val="001649A6"/>
    <w:rsid w:val="00167F31"/>
    <w:rsid w:val="00170DB6"/>
    <w:rsid w:val="001744E9"/>
    <w:rsid w:val="00184DD7"/>
    <w:rsid w:val="00186931"/>
    <w:rsid w:val="00193CCA"/>
    <w:rsid w:val="001949D1"/>
    <w:rsid w:val="001A3279"/>
    <w:rsid w:val="001A47C9"/>
    <w:rsid w:val="001C0079"/>
    <w:rsid w:val="001C7CDD"/>
    <w:rsid w:val="001D280D"/>
    <w:rsid w:val="001D34E8"/>
    <w:rsid w:val="001D564A"/>
    <w:rsid w:val="001E2FEE"/>
    <w:rsid w:val="001E5ED5"/>
    <w:rsid w:val="001E69C6"/>
    <w:rsid w:val="001F0D15"/>
    <w:rsid w:val="001F5BE0"/>
    <w:rsid w:val="00201477"/>
    <w:rsid w:val="00205AE4"/>
    <w:rsid w:val="002151BA"/>
    <w:rsid w:val="002415BB"/>
    <w:rsid w:val="00242267"/>
    <w:rsid w:val="00242472"/>
    <w:rsid w:val="0024351A"/>
    <w:rsid w:val="002458CB"/>
    <w:rsid w:val="00251A6A"/>
    <w:rsid w:val="002529AD"/>
    <w:rsid w:val="00256D69"/>
    <w:rsid w:val="002644F8"/>
    <w:rsid w:val="00270F69"/>
    <w:rsid w:val="00272E14"/>
    <w:rsid w:val="00286335"/>
    <w:rsid w:val="00287419"/>
    <w:rsid w:val="0029063D"/>
    <w:rsid w:val="002A007E"/>
    <w:rsid w:val="002A2C06"/>
    <w:rsid w:val="002A3C87"/>
    <w:rsid w:val="002B11E0"/>
    <w:rsid w:val="002B6BDC"/>
    <w:rsid w:val="002B71D3"/>
    <w:rsid w:val="002C64E3"/>
    <w:rsid w:val="002D112C"/>
    <w:rsid w:val="002D2F0E"/>
    <w:rsid w:val="002D3D67"/>
    <w:rsid w:val="002E0EBF"/>
    <w:rsid w:val="002E4EA3"/>
    <w:rsid w:val="002F2F08"/>
    <w:rsid w:val="00301AAB"/>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70D2"/>
    <w:rsid w:val="0038731B"/>
    <w:rsid w:val="003918B5"/>
    <w:rsid w:val="003A6F97"/>
    <w:rsid w:val="003A7FA0"/>
    <w:rsid w:val="003B34C1"/>
    <w:rsid w:val="003B35A4"/>
    <w:rsid w:val="003C378C"/>
    <w:rsid w:val="003D11EA"/>
    <w:rsid w:val="003D1548"/>
    <w:rsid w:val="003D3102"/>
    <w:rsid w:val="003D62D7"/>
    <w:rsid w:val="003E0752"/>
    <w:rsid w:val="003E226A"/>
    <w:rsid w:val="003E2F59"/>
    <w:rsid w:val="003F0E91"/>
    <w:rsid w:val="003F6684"/>
    <w:rsid w:val="003F6BE0"/>
    <w:rsid w:val="00400DB9"/>
    <w:rsid w:val="004060ED"/>
    <w:rsid w:val="00407275"/>
    <w:rsid w:val="004102A8"/>
    <w:rsid w:val="0041260C"/>
    <w:rsid w:val="00416F51"/>
    <w:rsid w:val="0043147D"/>
    <w:rsid w:val="004422B3"/>
    <w:rsid w:val="004501A3"/>
    <w:rsid w:val="00455B8A"/>
    <w:rsid w:val="00465F44"/>
    <w:rsid w:val="00480F05"/>
    <w:rsid w:val="0048385D"/>
    <w:rsid w:val="004923C5"/>
    <w:rsid w:val="004943E4"/>
    <w:rsid w:val="00495AFA"/>
    <w:rsid w:val="004A2A78"/>
    <w:rsid w:val="004B273C"/>
    <w:rsid w:val="004B3629"/>
    <w:rsid w:val="004C17B5"/>
    <w:rsid w:val="004C26CD"/>
    <w:rsid w:val="004C52CD"/>
    <w:rsid w:val="004D00FF"/>
    <w:rsid w:val="004D3C1E"/>
    <w:rsid w:val="004E2722"/>
    <w:rsid w:val="004E651D"/>
    <w:rsid w:val="004F4E84"/>
    <w:rsid w:val="004F56A6"/>
    <w:rsid w:val="004F7D9A"/>
    <w:rsid w:val="005028ED"/>
    <w:rsid w:val="00503339"/>
    <w:rsid w:val="00503E4C"/>
    <w:rsid w:val="00510990"/>
    <w:rsid w:val="00514EE5"/>
    <w:rsid w:val="0052502B"/>
    <w:rsid w:val="00533064"/>
    <w:rsid w:val="00533307"/>
    <w:rsid w:val="00541391"/>
    <w:rsid w:val="0054275A"/>
    <w:rsid w:val="0054438F"/>
    <w:rsid w:val="00546A4B"/>
    <w:rsid w:val="0055224E"/>
    <w:rsid w:val="00566E99"/>
    <w:rsid w:val="005748B7"/>
    <w:rsid w:val="00576777"/>
    <w:rsid w:val="0058625E"/>
    <w:rsid w:val="00592B49"/>
    <w:rsid w:val="005958A0"/>
    <w:rsid w:val="005A1742"/>
    <w:rsid w:val="005A6256"/>
    <w:rsid w:val="005A6B42"/>
    <w:rsid w:val="005B1261"/>
    <w:rsid w:val="005B3F6F"/>
    <w:rsid w:val="005B56D2"/>
    <w:rsid w:val="005C03A3"/>
    <w:rsid w:val="005C1296"/>
    <w:rsid w:val="005C270F"/>
    <w:rsid w:val="005C3E29"/>
    <w:rsid w:val="005C4252"/>
    <w:rsid w:val="005C7CAD"/>
    <w:rsid w:val="005D3919"/>
    <w:rsid w:val="005D5DEA"/>
    <w:rsid w:val="005E19CF"/>
    <w:rsid w:val="005E3570"/>
    <w:rsid w:val="005E413D"/>
    <w:rsid w:val="005E4F13"/>
    <w:rsid w:val="005F537E"/>
    <w:rsid w:val="005F5A9B"/>
    <w:rsid w:val="005F6BF6"/>
    <w:rsid w:val="005F7515"/>
    <w:rsid w:val="00601B39"/>
    <w:rsid w:val="00604AC4"/>
    <w:rsid w:val="0061131E"/>
    <w:rsid w:val="0061141E"/>
    <w:rsid w:val="006134BF"/>
    <w:rsid w:val="0061626D"/>
    <w:rsid w:val="00622927"/>
    <w:rsid w:val="00630F7B"/>
    <w:rsid w:val="00631B5E"/>
    <w:rsid w:val="00634D14"/>
    <w:rsid w:val="00634DA4"/>
    <w:rsid w:val="00634F07"/>
    <w:rsid w:val="00641655"/>
    <w:rsid w:val="006422F4"/>
    <w:rsid w:val="006445E5"/>
    <w:rsid w:val="00645141"/>
    <w:rsid w:val="006454F6"/>
    <w:rsid w:val="00646201"/>
    <w:rsid w:val="00647AFB"/>
    <w:rsid w:val="00650125"/>
    <w:rsid w:val="006504DE"/>
    <w:rsid w:val="00650BD7"/>
    <w:rsid w:val="00664419"/>
    <w:rsid w:val="00664BDD"/>
    <w:rsid w:val="0066683F"/>
    <w:rsid w:val="00675A4C"/>
    <w:rsid w:val="00680316"/>
    <w:rsid w:val="0068330D"/>
    <w:rsid w:val="00684621"/>
    <w:rsid w:val="0068626E"/>
    <w:rsid w:val="00686649"/>
    <w:rsid w:val="00696C21"/>
    <w:rsid w:val="006A03FD"/>
    <w:rsid w:val="006A4078"/>
    <w:rsid w:val="006B1918"/>
    <w:rsid w:val="006C68F5"/>
    <w:rsid w:val="006E2D60"/>
    <w:rsid w:val="006E5E5F"/>
    <w:rsid w:val="00700816"/>
    <w:rsid w:val="00700F45"/>
    <w:rsid w:val="0070415C"/>
    <w:rsid w:val="00704752"/>
    <w:rsid w:val="00711409"/>
    <w:rsid w:val="00713E4D"/>
    <w:rsid w:val="0072653D"/>
    <w:rsid w:val="00735E50"/>
    <w:rsid w:val="00750AB3"/>
    <w:rsid w:val="00752E1C"/>
    <w:rsid w:val="0076449D"/>
    <w:rsid w:val="007668E1"/>
    <w:rsid w:val="007675A4"/>
    <w:rsid w:val="00772EB0"/>
    <w:rsid w:val="0077531D"/>
    <w:rsid w:val="00775896"/>
    <w:rsid w:val="00783C4B"/>
    <w:rsid w:val="0078548B"/>
    <w:rsid w:val="00787E45"/>
    <w:rsid w:val="0079062A"/>
    <w:rsid w:val="00792DB3"/>
    <w:rsid w:val="007A49D1"/>
    <w:rsid w:val="007A5CFE"/>
    <w:rsid w:val="007B12A5"/>
    <w:rsid w:val="007B17EB"/>
    <w:rsid w:val="007B4745"/>
    <w:rsid w:val="007B63C1"/>
    <w:rsid w:val="007C51B7"/>
    <w:rsid w:val="007D3FEE"/>
    <w:rsid w:val="007D4F71"/>
    <w:rsid w:val="007D65B4"/>
    <w:rsid w:val="007E294F"/>
    <w:rsid w:val="007F1F46"/>
    <w:rsid w:val="007F4B78"/>
    <w:rsid w:val="008007F7"/>
    <w:rsid w:val="00802930"/>
    <w:rsid w:val="00802D13"/>
    <w:rsid w:val="00803821"/>
    <w:rsid w:val="00803906"/>
    <w:rsid w:val="00805C1A"/>
    <w:rsid w:val="0083113F"/>
    <w:rsid w:val="00831232"/>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4ECE"/>
    <w:rsid w:val="00886E5F"/>
    <w:rsid w:val="00893853"/>
    <w:rsid w:val="00895C2B"/>
    <w:rsid w:val="008B286B"/>
    <w:rsid w:val="008C1CCC"/>
    <w:rsid w:val="008C460E"/>
    <w:rsid w:val="008D1323"/>
    <w:rsid w:val="008D440F"/>
    <w:rsid w:val="008D77C9"/>
    <w:rsid w:val="008E1A87"/>
    <w:rsid w:val="008F1E09"/>
    <w:rsid w:val="009073AF"/>
    <w:rsid w:val="00910EDC"/>
    <w:rsid w:val="00917227"/>
    <w:rsid w:val="009264A3"/>
    <w:rsid w:val="00927661"/>
    <w:rsid w:val="00927CF8"/>
    <w:rsid w:val="00931E7F"/>
    <w:rsid w:val="0093339B"/>
    <w:rsid w:val="00934FE6"/>
    <w:rsid w:val="00935519"/>
    <w:rsid w:val="00935802"/>
    <w:rsid w:val="0094402B"/>
    <w:rsid w:val="00952500"/>
    <w:rsid w:val="00952E4A"/>
    <w:rsid w:val="00953F6B"/>
    <w:rsid w:val="009552FE"/>
    <w:rsid w:val="00970920"/>
    <w:rsid w:val="00974EEE"/>
    <w:rsid w:val="00977D3A"/>
    <w:rsid w:val="0098295E"/>
    <w:rsid w:val="0098775C"/>
    <w:rsid w:val="00991041"/>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F06"/>
    <w:rsid w:val="00A1439A"/>
    <w:rsid w:val="00A157FA"/>
    <w:rsid w:val="00A25347"/>
    <w:rsid w:val="00A25B7F"/>
    <w:rsid w:val="00A30C71"/>
    <w:rsid w:val="00A35F5F"/>
    <w:rsid w:val="00A36DFB"/>
    <w:rsid w:val="00A431E1"/>
    <w:rsid w:val="00A54611"/>
    <w:rsid w:val="00A5694F"/>
    <w:rsid w:val="00A575C7"/>
    <w:rsid w:val="00A61CA2"/>
    <w:rsid w:val="00A64EFC"/>
    <w:rsid w:val="00A6567D"/>
    <w:rsid w:val="00A756A4"/>
    <w:rsid w:val="00A76002"/>
    <w:rsid w:val="00A80917"/>
    <w:rsid w:val="00A85221"/>
    <w:rsid w:val="00A918A2"/>
    <w:rsid w:val="00A91AD6"/>
    <w:rsid w:val="00AA0DC1"/>
    <w:rsid w:val="00AA12EE"/>
    <w:rsid w:val="00AA277B"/>
    <w:rsid w:val="00AB07CD"/>
    <w:rsid w:val="00AB1520"/>
    <w:rsid w:val="00AB35C8"/>
    <w:rsid w:val="00AB51F7"/>
    <w:rsid w:val="00AC1C05"/>
    <w:rsid w:val="00AC6D5B"/>
    <w:rsid w:val="00AE0BA9"/>
    <w:rsid w:val="00AE1752"/>
    <w:rsid w:val="00B0274C"/>
    <w:rsid w:val="00B02961"/>
    <w:rsid w:val="00B1090A"/>
    <w:rsid w:val="00B1313E"/>
    <w:rsid w:val="00B177A0"/>
    <w:rsid w:val="00B338DA"/>
    <w:rsid w:val="00B4122C"/>
    <w:rsid w:val="00B418AC"/>
    <w:rsid w:val="00B447E7"/>
    <w:rsid w:val="00B45DA8"/>
    <w:rsid w:val="00B46A70"/>
    <w:rsid w:val="00B4785A"/>
    <w:rsid w:val="00B553C7"/>
    <w:rsid w:val="00B66CD7"/>
    <w:rsid w:val="00B66D4A"/>
    <w:rsid w:val="00B81075"/>
    <w:rsid w:val="00B814D7"/>
    <w:rsid w:val="00B839FF"/>
    <w:rsid w:val="00B843A7"/>
    <w:rsid w:val="00BA3F5E"/>
    <w:rsid w:val="00BA67CE"/>
    <w:rsid w:val="00BB26E4"/>
    <w:rsid w:val="00BB53A1"/>
    <w:rsid w:val="00BB6801"/>
    <w:rsid w:val="00BC6EA0"/>
    <w:rsid w:val="00BD5423"/>
    <w:rsid w:val="00BF0AE6"/>
    <w:rsid w:val="00BF1DAB"/>
    <w:rsid w:val="00BF305D"/>
    <w:rsid w:val="00C076F1"/>
    <w:rsid w:val="00C07B3E"/>
    <w:rsid w:val="00C102BA"/>
    <w:rsid w:val="00C11900"/>
    <w:rsid w:val="00C220D1"/>
    <w:rsid w:val="00C4385C"/>
    <w:rsid w:val="00C459AB"/>
    <w:rsid w:val="00C47DF9"/>
    <w:rsid w:val="00C56921"/>
    <w:rsid w:val="00C56DBF"/>
    <w:rsid w:val="00C74CAB"/>
    <w:rsid w:val="00C768A1"/>
    <w:rsid w:val="00C77C0B"/>
    <w:rsid w:val="00C80177"/>
    <w:rsid w:val="00C81D57"/>
    <w:rsid w:val="00C8276B"/>
    <w:rsid w:val="00C84348"/>
    <w:rsid w:val="00C84F29"/>
    <w:rsid w:val="00C85262"/>
    <w:rsid w:val="00C94830"/>
    <w:rsid w:val="00C94D71"/>
    <w:rsid w:val="00C95A07"/>
    <w:rsid w:val="00CA4544"/>
    <w:rsid w:val="00CB17D0"/>
    <w:rsid w:val="00CC18CF"/>
    <w:rsid w:val="00CD1B6F"/>
    <w:rsid w:val="00CF39F6"/>
    <w:rsid w:val="00D00150"/>
    <w:rsid w:val="00D02A3D"/>
    <w:rsid w:val="00D04F4E"/>
    <w:rsid w:val="00D0549A"/>
    <w:rsid w:val="00D0772B"/>
    <w:rsid w:val="00D249A4"/>
    <w:rsid w:val="00D26C69"/>
    <w:rsid w:val="00D27EBD"/>
    <w:rsid w:val="00D32266"/>
    <w:rsid w:val="00D353C3"/>
    <w:rsid w:val="00D371EC"/>
    <w:rsid w:val="00D42360"/>
    <w:rsid w:val="00D425EF"/>
    <w:rsid w:val="00D47DAF"/>
    <w:rsid w:val="00D563C7"/>
    <w:rsid w:val="00D64A96"/>
    <w:rsid w:val="00D87273"/>
    <w:rsid w:val="00D91691"/>
    <w:rsid w:val="00D96DBF"/>
    <w:rsid w:val="00DA177E"/>
    <w:rsid w:val="00DA1DFF"/>
    <w:rsid w:val="00DB0E7F"/>
    <w:rsid w:val="00DB40F7"/>
    <w:rsid w:val="00DB4EA0"/>
    <w:rsid w:val="00DC7289"/>
    <w:rsid w:val="00DC767D"/>
    <w:rsid w:val="00DD0225"/>
    <w:rsid w:val="00DD7DED"/>
    <w:rsid w:val="00DF6E13"/>
    <w:rsid w:val="00E0255D"/>
    <w:rsid w:val="00E034CD"/>
    <w:rsid w:val="00E03DFB"/>
    <w:rsid w:val="00E05920"/>
    <w:rsid w:val="00E067E3"/>
    <w:rsid w:val="00E16DB4"/>
    <w:rsid w:val="00E30C9B"/>
    <w:rsid w:val="00E31800"/>
    <w:rsid w:val="00E3590D"/>
    <w:rsid w:val="00E455C9"/>
    <w:rsid w:val="00E473A0"/>
    <w:rsid w:val="00E476E7"/>
    <w:rsid w:val="00E51F9F"/>
    <w:rsid w:val="00E51FD6"/>
    <w:rsid w:val="00E543AC"/>
    <w:rsid w:val="00E62465"/>
    <w:rsid w:val="00E639E7"/>
    <w:rsid w:val="00E650E1"/>
    <w:rsid w:val="00E70432"/>
    <w:rsid w:val="00E70CB2"/>
    <w:rsid w:val="00E86101"/>
    <w:rsid w:val="00E95C82"/>
    <w:rsid w:val="00EA206E"/>
    <w:rsid w:val="00EB1C7D"/>
    <w:rsid w:val="00EB5DD1"/>
    <w:rsid w:val="00ED3929"/>
    <w:rsid w:val="00ED41E4"/>
    <w:rsid w:val="00ED6644"/>
    <w:rsid w:val="00EE36C5"/>
    <w:rsid w:val="00EF1163"/>
    <w:rsid w:val="00EF1A98"/>
    <w:rsid w:val="00EF3D5A"/>
    <w:rsid w:val="00F10A15"/>
    <w:rsid w:val="00F15138"/>
    <w:rsid w:val="00F21080"/>
    <w:rsid w:val="00F23A80"/>
    <w:rsid w:val="00F25E4B"/>
    <w:rsid w:val="00F267CE"/>
    <w:rsid w:val="00F30B65"/>
    <w:rsid w:val="00F31715"/>
    <w:rsid w:val="00F31F38"/>
    <w:rsid w:val="00F33FB5"/>
    <w:rsid w:val="00F426F3"/>
    <w:rsid w:val="00F453B5"/>
    <w:rsid w:val="00F564A9"/>
    <w:rsid w:val="00F56C2F"/>
    <w:rsid w:val="00F573E7"/>
    <w:rsid w:val="00F64590"/>
    <w:rsid w:val="00F701F3"/>
    <w:rsid w:val="00F7033E"/>
    <w:rsid w:val="00F73F45"/>
    <w:rsid w:val="00F83DAC"/>
    <w:rsid w:val="00F8535F"/>
    <w:rsid w:val="00F85CC7"/>
    <w:rsid w:val="00F941EB"/>
    <w:rsid w:val="00FA5BD7"/>
    <w:rsid w:val="00FB0AF6"/>
    <w:rsid w:val="00FB2AB3"/>
    <w:rsid w:val="00FB319C"/>
    <w:rsid w:val="00FB360B"/>
    <w:rsid w:val="00FB5591"/>
    <w:rsid w:val="00FB732C"/>
    <w:rsid w:val="00FC6AE2"/>
    <w:rsid w:val="00FD26C7"/>
    <w:rsid w:val="00FD2998"/>
    <w:rsid w:val="00FE07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link w:val="NoSpacingChar"/>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UnresolvedMention">
    <w:name w:val="Unresolved Mention"/>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styleId="FollowedHyperlink">
    <w:name w:val="FollowedHyperlink"/>
    <w:basedOn w:val="DefaultParagraphFont"/>
    <w:uiPriority w:val="99"/>
    <w:semiHidden/>
    <w:unhideWhenUsed/>
    <w:rsid w:val="00510990"/>
    <w:rPr>
      <w:color w:val="800080" w:themeColor="followedHyperlink"/>
      <w:u w:val="single"/>
    </w:rPr>
  </w:style>
  <w:style w:type="character" w:customStyle="1" w:styleId="NoSpacingChar">
    <w:name w:val="No Spacing Char"/>
    <w:link w:val="NoSpacing"/>
    <w:uiPriority w:val="1"/>
    <w:locked/>
    <w:rsid w:val="004B3629"/>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earning.uvt.r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uvt.ro/wp-content/uploads/sites/3/2026/01/Regulament-UVT_Utilizarea-AI-in-educatie.pdf"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8FBEC-5E89-F547-907A-7E9C7FA5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8</Pages>
  <Words>2267</Words>
  <Characters>14990</Characters>
  <Application>Microsoft Office Word</Application>
  <DocSecurity>0</DocSecurity>
  <Lines>428</Lines>
  <Paragraphs>338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Nr</vt:lpstr>
    </vt:vector>
  </TitlesOfParts>
  <Company/>
  <LinksUpToDate>false</LinksUpToDate>
  <CharactersWithSpaces>16919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Loredana Tranca</cp:lastModifiedBy>
  <cp:revision>54</cp:revision>
  <cp:lastPrinted>2026-02-11T20:21:00Z</cp:lastPrinted>
  <dcterms:created xsi:type="dcterms:W3CDTF">2026-01-20T13:22:00Z</dcterms:created>
  <dcterms:modified xsi:type="dcterms:W3CDTF">2026-02-11T20:21:00Z</dcterms:modified>
</cp:coreProperties>
</file>